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F3C4C" w14:textId="6FA75126" w:rsidR="00C1104B" w:rsidRDefault="00C1104B" w:rsidP="00C1104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04B">
        <w:rPr>
          <w:rFonts w:ascii="Times New Roman" w:hAnsi="Times New Roman" w:cs="Times New Roman"/>
          <w:b/>
          <w:bCs/>
          <w:sz w:val="28"/>
          <w:szCs w:val="28"/>
        </w:rPr>
        <w:t xml:space="preserve">Supplementary </w:t>
      </w:r>
      <w:r w:rsidR="003C1469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9528F99" w14:textId="77777777" w:rsidR="00C1104B" w:rsidRPr="00C1104B" w:rsidRDefault="00C1104B" w:rsidP="00C1104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EE04EE" w14:textId="4918256B" w:rsidR="00C1104B" w:rsidRPr="00CF1703" w:rsidRDefault="00C1104B" w:rsidP="00C1104B">
      <w:pPr>
        <w:spacing w:line="360" w:lineRule="auto"/>
        <w:jc w:val="thai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 w:rsidR="009677C8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. </w:t>
      </w:r>
      <w:r w:rsidRPr="00CF1703">
        <w:rPr>
          <w:rFonts w:ascii="Times New Roman" w:hAnsi="Times New Roman" w:cs="Times New Roman"/>
        </w:rPr>
        <w:t>Summarize number of the studies reported socioeconomic factors influence to ART adherence among youth living with HIV</w:t>
      </w:r>
    </w:p>
    <w:tbl>
      <w:tblPr>
        <w:tblW w:w="1488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51"/>
        <w:gridCol w:w="2840"/>
        <w:gridCol w:w="708"/>
        <w:gridCol w:w="709"/>
        <w:gridCol w:w="709"/>
        <w:gridCol w:w="1134"/>
        <w:gridCol w:w="1134"/>
        <w:gridCol w:w="992"/>
        <w:gridCol w:w="992"/>
        <w:gridCol w:w="992"/>
        <w:gridCol w:w="992"/>
        <w:gridCol w:w="992"/>
        <w:gridCol w:w="992"/>
        <w:gridCol w:w="851"/>
      </w:tblGrid>
      <w:tr w:rsidR="00C1104B" w:rsidRPr="00CF1703" w14:paraId="22ED0939" w14:textId="77777777" w:rsidTr="004B5BE0">
        <w:trPr>
          <w:trHeight w:val="57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EC9C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Study ID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6507D2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Authors/Year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D364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Socio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F5D79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C300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Sex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29AE2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Economic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CBFAC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Race/</w:t>
            </w:r>
          </w:p>
          <w:p w14:paraId="1FC1EEB8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Ethnicity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FDC63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Living parent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6B01D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Education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EFC76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Religion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80FFC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Parent living HIV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A1D93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School type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D60E1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Caregiver type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4E5D" w14:textId="77777777" w:rsidR="00C1104B" w:rsidRPr="00CF1703" w:rsidRDefault="00C1104B" w:rsidP="004B5B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Family status</w:t>
            </w:r>
          </w:p>
        </w:tc>
      </w:tr>
      <w:tr w:rsidR="00C1104B" w:rsidRPr="00CF1703" w14:paraId="54FF8164" w14:textId="77777777" w:rsidTr="004B5BE0">
        <w:trPr>
          <w:trHeight w:val="57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957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7DD431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Zhang et al., 2021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2D1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F4F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971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90B0B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2D8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1FA429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8D8D38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7988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CE2DBD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617AEE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975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8A0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4F1112DA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13B86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34968FA1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Okawa et al., 2018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F10D42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A7ACA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96EC9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12FE3A1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08304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B318B3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16B6418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FD9B2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4354A2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B6BB6F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568C3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4E61F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69ABBCB4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0D120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97998C4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Kacanek et al., 2015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8E68B9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8516E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CBDAC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6A95F09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3BD64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3399351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795B90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E6F71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8A1E8C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66BCF5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E2D8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253D4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6E560AFF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733A4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B8FB46B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Brathwaite et al., 2021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3096C0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82057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184D3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4D56530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C018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E940EB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1050E1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FA8E7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4C38BD6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37C7058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B5E6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D1CA9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177DD528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F0DA6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33F7DF10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Wandika et al., 2024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735387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C3E3E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0BEBD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5964654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8E7FD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4CBC25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37EB258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C509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A7B82F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0F5B679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A0DD7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5E375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46C96BA5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671D3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BD7F3CF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Closson et al., 2019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6B1349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3AC64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D5EB6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bottom"/>
          </w:tcPr>
          <w:p w14:paraId="3DB3FB0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B1E8A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10370F7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B59C01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2B2D7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C7BF26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A0FB19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1CA2A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99C93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19D3FFC8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336DE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280C5CBC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Bongfen</w:t>
            </w:r>
            <w:proofErr w:type="spellEnd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et al., 2020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D4E710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525C5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ACCD1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1743FB1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55DA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36E5B80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5D132B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93785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657C5D9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F20898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A02E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5E043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22631F85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085AA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C8B491B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Nice et al., 2024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6807BB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17967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F5264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48CA6F1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13FA5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E782F5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3BD75A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58297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F3C90B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189141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D5E05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0B9BC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1976C954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FBCF41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EEC770A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Cluver et al., 2023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09F70F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BD34E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A464B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25B829D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2A6F9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807635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E7C0ED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284C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0BCC05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342C127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CE1E6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720D5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3EEB28F8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16659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F4550E3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Naod et al., 2017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13D034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B3D3C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D10F8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244C976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5909E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7DCF72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5303252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6398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BC954B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75C2FF0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BEFC5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E2BFF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4D0C8E1C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8F7B7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17FBDF3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Kim et al., 2017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CA6DE9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B5C2A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9A0A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669485D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DFC09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4ECCDE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2BA4F23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ECD7C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61F0F8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10A2F82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1772D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9CBD0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2A073A54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B4967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2BFD72AE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Denison et al., 2018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525451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D77E6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1A395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bottom"/>
          </w:tcPr>
          <w:p w14:paraId="5015E64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2F92B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031BA84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712AD8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985E8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A6E3D6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236574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F653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9A8C5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652CE5B1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5575F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39C6411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Xu et al., 2017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1B7D57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840DC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11F20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107DA7F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190E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34402C5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CF27B5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73BCF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C24EDD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FC59EC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694FB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2449B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1104B" w:rsidRPr="00CF1703" w14:paraId="7685B70B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674ACF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51B53C5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Lantche</w:t>
            </w:r>
            <w:proofErr w:type="spellEnd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et al., 2021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44698B9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1C6C8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7C66F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2887B9A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8EE2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804ABB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63BDCF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9837E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7A5B31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AD57F0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8314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07279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1FA0AA76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CC2B3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DA3A1F1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Kang et al., 2015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988922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5B359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23926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bottom"/>
          </w:tcPr>
          <w:p w14:paraId="1CB4949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B56BE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08F8565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3A159CB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296F5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2A1678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50D506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164C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1390A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480C37E1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B8444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51F9E8C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Arnold et al., 2024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912436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B027B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EFC5B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658190B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98B68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1B9E7BC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9FE95D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76D8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4BC21A7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07DAD6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7148E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0626D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74F091AB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C89AA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05E24321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Asaolu</w:t>
            </w:r>
            <w:proofErr w:type="spellEnd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et al., 2022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435F48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F2809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3CC8E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74F3EC6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21FB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4E485F2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4977AF5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8F6C3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0C371CE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395C6FC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3834E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524A1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75D386BD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1133F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B04A69C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Mutumba et al., 2016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0C789AD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DA1B9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60C9F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0F2FFFD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6940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431A925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D6DB2E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744B5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1C7A135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24554F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DA39F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EE7A3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531DD29D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E4FD0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41CC568E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Steinert et al., 2022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57214AF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45ED9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B8064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5AD6B95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265F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D5DFF7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A1DFFC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EB1C3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35A61B0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4068E76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81B21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9A9A4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74F96CCA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A25A0A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509236A2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Gitahi-Kamau et al., 2020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446D59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7DF66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62856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69A41B2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B382F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CB4DE2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1BA76F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73FAC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0167FAC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0D0CB2B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31953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371A5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55D59315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CF79A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57A76F2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Hlophe et al., 2023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7632111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C727E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3975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69E1181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68C3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281CF91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A8D81C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B7E07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62B322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22F3AA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EB40D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2335D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29180849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7870E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08F694B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Ndongo et al., 2024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68C717F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EF680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7598D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14:paraId="6175964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3B6C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4A58C47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bottom"/>
          </w:tcPr>
          <w:p w14:paraId="4A75FBF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F504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CC773B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2AAEBE4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C63CE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1B299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2D29956C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029E5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7181C79F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Zurbachew</w:t>
            </w:r>
            <w:proofErr w:type="spellEnd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et al., 2023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1AD4124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CEF14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0A504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bottom"/>
          </w:tcPr>
          <w:p w14:paraId="00B6DC2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8C9F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1D9D87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4D52EFC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C4EDC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7AE287E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F8504A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1194E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8A27E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64AB5CC1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56153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479D088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Amour et al., 2022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20419F3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84CD9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D06CA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bottom"/>
          </w:tcPr>
          <w:p w14:paraId="43E4349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2E92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6477B55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F74B69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8D1BC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0F6FEDE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40752E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4051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4329E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3DD4BC13" w14:textId="77777777" w:rsidTr="004B5BE0">
        <w:trPr>
          <w:trHeight w:val="5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12502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62999B31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Nabukeera-</w:t>
            </w:r>
            <w:proofErr w:type="spellStart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Barungi</w:t>
            </w:r>
            <w:proofErr w:type="spellEnd"/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et al., 2015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14:paraId="39E39B6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CD171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FB4C9B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bottom"/>
          </w:tcPr>
          <w:p w14:paraId="04B6B73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EA75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185CA6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54B3CF7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2B5C4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477FEB4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bottom"/>
          </w:tcPr>
          <w:p w14:paraId="1171FAA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AAB0A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48403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2EB97A7F" w14:textId="77777777" w:rsidTr="004B5BE0">
        <w:trPr>
          <w:trHeight w:val="57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F7E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8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16FC77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Cluver et al., 2015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3200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22D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2B3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788A6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FAD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63D1CEF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18BE414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924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2DA4C8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175137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8C8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50A5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1104B" w:rsidRPr="00CF1703" w14:paraId="17F2CA4B" w14:textId="77777777" w:rsidTr="004B5BE0">
        <w:trPr>
          <w:trHeight w:val="7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2897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E326" w14:textId="77777777" w:rsidR="00C1104B" w:rsidRPr="00CF1703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Total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0EC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F0A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573B6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4F1AC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242E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EA9A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4F361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BD7D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7117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4FC43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5282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1999" w14:textId="77777777" w:rsidR="00C1104B" w:rsidRPr="00CF1703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17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58474C34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42434021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2FCE15A2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  <w:sectPr w:rsidR="00C1104B" w:rsidSect="00C1104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1020A96B" w14:textId="0188BB59" w:rsidR="00C1104B" w:rsidRPr="00CF1703" w:rsidRDefault="00C1104B" w:rsidP="00C1104B">
      <w:pPr>
        <w:spacing w:line="360" w:lineRule="auto"/>
        <w:jc w:val="thai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9677C8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. </w:t>
      </w:r>
      <w:r w:rsidRPr="00CF1703">
        <w:rPr>
          <w:rFonts w:ascii="Times New Roman" w:hAnsi="Times New Roman" w:cs="Times New Roman"/>
        </w:rPr>
        <w:t xml:space="preserve">Summarize number of the studies reported </w:t>
      </w:r>
      <w:r>
        <w:rPr>
          <w:rFonts w:ascii="Times New Roman" w:hAnsi="Times New Roman" w:cs="Times New Roman"/>
        </w:rPr>
        <w:t>patient related</w:t>
      </w:r>
      <w:r w:rsidRPr="00CF1703">
        <w:rPr>
          <w:rFonts w:ascii="Times New Roman" w:hAnsi="Times New Roman" w:cs="Times New Roman"/>
        </w:rPr>
        <w:t xml:space="preserve"> factors influence to ART adherence among youth living with HIV</w:t>
      </w:r>
    </w:p>
    <w:tbl>
      <w:tblPr>
        <w:tblStyle w:val="ae"/>
        <w:tblW w:w="153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837"/>
        <w:gridCol w:w="845"/>
        <w:gridCol w:w="714"/>
        <w:gridCol w:w="850"/>
        <w:gridCol w:w="714"/>
        <w:gridCol w:w="840"/>
        <w:gridCol w:w="714"/>
        <w:gridCol w:w="850"/>
        <w:gridCol w:w="704"/>
        <w:gridCol w:w="988"/>
        <w:gridCol w:w="855"/>
        <w:gridCol w:w="850"/>
        <w:gridCol w:w="712"/>
        <w:gridCol w:w="709"/>
        <w:gridCol w:w="850"/>
        <w:gridCol w:w="709"/>
      </w:tblGrid>
      <w:tr w:rsidR="00C1104B" w:rsidRPr="00E06616" w14:paraId="24BE2BB6" w14:textId="77777777" w:rsidTr="004B5BE0">
        <w:trPr>
          <w:trHeight w:val="20"/>
          <w:tblHeader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0101EE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ID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14:paraId="157D494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Authors/Year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70CA5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Patient 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C1013A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Phyco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FCE942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Stigma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317A77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Substance 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D814D2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Self-efficacy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47912A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Knowledge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3CE6452" w14:textId="77777777" w:rsidR="00C1104B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Family </w:t>
            </w:r>
          </w:p>
          <w:p w14:paraId="6FEB5FB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support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3C4366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SM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968643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Disclose related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04DA48F0" w14:textId="77777777" w:rsidR="00C1104B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Social </w:t>
            </w:r>
          </w:p>
          <w:p w14:paraId="452CCB5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support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80E21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Self-esteem 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56EED1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Violence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89750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9"/>
                <w:szCs w:val="19"/>
                <w:cs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Route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35C3F5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Condomless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4F6378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QOL</w:t>
            </w:r>
          </w:p>
        </w:tc>
      </w:tr>
      <w:tr w:rsidR="00C1104B" w:rsidRPr="00E06616" w14:paraId="3F39F647" w14:textId="77777777" w:rsidTr="004B5BE0">
        <w:trPr>
          <w:trHeight w:val="20"/>
        </w:trPr>
        <w:tc>
          <w:tcPr>
            <w:tcW w:w="566" w:type="dxa"/>
            <w:tcBorders>
              <w:top w:val="single" w:sz="4" w:space="0" w:color="auto"/>
            </w:tcBorders>
            <w:noWrap/>
            <w:hideMark/>
          </w:tcPr>
          <w:p w14:paraId="2E9FB8F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hideMark/>
          </w:tcPr>
          <w:p w14:paraId="4087990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Altamirano et al., 2023</w:t>
            </w:r>
          </w:p>
        </w:tc>
        <w:tc>
          <w:tcPr>
            <w:tcW w:w="845" w:type="dxa"/>
            <w:tcBorders>
              <w:top w:val="single" w:sz="4" w:space="0" w:color="auto"/>
            </w:tcBorders>
            <w:noWrap/>
            <w:hideMark/>
          </w:tcPr>
          <w:p w14:paraId="2D0644F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64914E2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5707A3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70CC14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F60B1D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3B9268A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7AC5C4A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</w:tcBorders>
          </w:tcPr>
          <w:p w14:paraId="1017244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2D75BD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7AEAE26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1FFB81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</w:tcBorders>
            <w:noWrap/>
            <w:hideMark/>
          </w:tcPr>
          <w:p w14:paraId="0EA6B24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C1136E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hideMark/>
          </w:tcPr>
          <w:p w14:paraId="2B73830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hideMark/>
          </w:tcPr>
          <w:p w14:paraId="0977425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01524FA4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2DA9CB6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2837" w:type="dxa"/>
            <w:hideMark/>
          </w:tcPr>
          <w:p w14:paraId="65EBE39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Umar et al., 2019</w:t>
            </w:r>
          </w:p>
        </w:tc>
        <w:tc>
          <w:tcPr>
            <w:tcW w:w="845" w:type="dxa"/>
            <w:noWrap/>
            <w:hideMark/>
          </w:tcPr>
          <w:p w14:paraId="2586D6C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40EB19C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16483CE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6C548B4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0270398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265C9B6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9C1CB2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2A9C869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51E52C3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5FDF465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39ABFE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32C0557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179B5C3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E2DADB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796DB8A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5236BAF0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4DC6000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2837" w:type="dxa"/>
            <w:hideMark/>
          </w:tcPr>
          <w:p w14:paraId="3FFCB26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Masa et al., 2022</w:t>
            </w:r>
          </w:p>
        </w:tc>
        <w:tc>
          <w:tcPr>
            <w:tcW w:w="845" w:type="dxa"/>
            <w:noWrap/>
            <w:hideMark/>
          </w:tcPr>
          <w:p w14:paraId="5C555A9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5180EA4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59A9ACE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5D5B938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1D36976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525C091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D57EB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2C69FCC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79134C2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745CBF7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52B2A7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04086A5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51E4B9B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EB6669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468AB46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0AA7316F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18AE70E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2837" w:type="dxa"/>
            <w:hideMark/>
          </w:tcPr>
          <w:p w14:paraId="772D9D4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Nyamaruze</w:t>
            </w:r>
            <w:proofErr w:type="spellEnd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 xml:space="preserve"> et al., 2021</w:t>
            </w:r>
          </w:p>
        </w:tc>
        <w:tc>
          <w:tcPr>
            <w:tcW w:w="845" w:type="dxa"/>
            <w:noWrap/>
            <w:hideMark/>
          </w:tcPr>
          <w:p w14:paraId="2BF7FE2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63DD983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47269BA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2F2F202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3DF2408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11A16CC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8D6046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45749B0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256CDFE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5CD71BE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3573FF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053DE40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3261158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1842FC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572A3E5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5F2CB2A8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4B2012E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2837" w:type="dxa"/>
            <w:hideMark/>
          </w:tcPr>
          <w:p w14:paraId="28827F9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Okawa et al., 2018</w:t>
            </w:r>
          </w:p>
        </w:tc>
        <w:tc>
          <w:tcPr>
            <w:tcW w:w="845" w:type="dxa"/>
            <w:noWrap/>
            <w:hideMark/>
          </w:tcPr>
          <w:p w14:paraId="3164880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78C2A69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5E7ED8D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435150B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2191BD6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6F1B816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0D40A26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03A38D5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3472B58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2FAAAAE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16A1B0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1E9AE81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37C624A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777F46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5FE7EAE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7C4EBFBE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50CEBD1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2837" w:type="dxa"/>
            <w:hideMark/>
          </w:tcPr>
          <w:p w14:paraId="2638B79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Kacanek et al., 2015</w:t>
            </w:r>
          </w:p>
        </w:tc>
        <w:tc>
          <w:tcPr>
            <w:tcW w:w="845" w:type="dxa"/>
            <w:noWrap/>
            <w:hideMark/>
          </w:tcPr>
          <w:p w14:paraId="68E87B2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9C8F90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6E058EE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6648113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75C8D74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34F77B0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537E39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1C239B4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88" w:type="dxa"/>
          </w:tcPr>
          <w:p w14:paraId="1D0806A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57F4CA3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4FDFEE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7F2A130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0C29E01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D85E03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53F86BD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76A2528D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741EE0A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2837" w:type="dxa"/>
            <w:hideMark/>
          </w:tcPr>
          <w:p w14:paraId="5F9D071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 xml:space="preserve">Kolmodin </w:t>
            </w:r>
            <w:proofErr w:type="spellStart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MacDonell</w:t>
            </w:r>
            <w:proofErr w:type="spellEnd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 xml:space="preserve"> et al., 2016</w:t>
            </w:r>
          </w:p>
        </w:tc>
        <w:tc>
          <w:tcPr>
            <w:tcW w:w="845" w:type="dxa"/>
            <w:noWrap/>
            <w:hideMark/>
          </w:tcPr>
          <w:p w14:paraId="2626B00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53C349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61B97CB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3F22A6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14:paraId="1C50CA6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6271418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DEBEB2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4EA819F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21F915C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6BC59FE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795341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51FD47D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7CB95D3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E38FE1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1B78716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59C1F3E8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4C45F3E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2837" w:type="dxa"/>
            <w:hideMark/>
          </w:tcPr>
          <w:p w14:paraId="32AA57A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Côté et al., 2016</w:t>
            </w:r>
          </w:p>
        </w:tc>
        <w:tc>
          <w:tcPr>
            <w:tcW w:w="845" w:type="dxa"/>
            <w:noWrap/>
            <w:hideMark/>
          </w:tcPr>
          <w:p w14:paraId="4BF19C1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0EFE63A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50416E6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79347D5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6DB9675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7CBE74A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18E3B3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3882229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7374E4F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6682000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448BE7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15C01A4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05BDB67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A0ED44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05F316E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09EC98DE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00B6E54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2837" w:type="dxa"/>
            <w:hideMark/>
          </w:tcPr>
          <w:p w14:paraId="038667A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Brathwaite et al., 2021</w:t>
            </w:r>
          </w:p>
        </w:tc>
        <w:tc>
          <w:tcPr>
            <w:tcW w:w="845" w:type="dxa"/>
            <w:noWrap/>
            <w:hideMark/>
          </w:tcPr>
          <w:p w14:paraId="564428F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0FE5991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762FC0E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1094AA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7C8264A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15C2F0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8855A5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04" w:type="dxa"/>
          </w:tcPr>
          <w:p w14:paraId="6EE78EE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4462F35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231E10F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37DD50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1D63678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09889AE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8AACA4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2B201C5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12B2C1FF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54B12CE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2837" w:type="dxa"/>
            <w:hideMark/>
          </w:tcPr>
          <w:p w14:paraId="2C1472D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Smith Fawzi et al., 2016</w:t>
            </w:r>
          </w:p>
        </w:tc>
        <w:tc>
          <w:tcPr>
            <w:tcW w:w="845" w:type="dxa"/>
            <w:noWrap/>
            <w:hideMark/>
          </w:tcPr>
          <w:p w14:paraId="27872CB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07CAB38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06554BF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114FC5A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3C5E74B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0EB0F45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59A6F3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00AA7BD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275E74B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6DAFBF5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A4C101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2311E2F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003C5EA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70795A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69057DA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6C516E90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6EC901F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2837" w:type="dxa"/>
            <w:hideMark/>
          </w:tcPr>
          <w:p w14:paraId="305C5E2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Closson et al., 2019</w:t>
            </w:r>
          </w:p>
        </w:tc>
        <w:tc>
          <w:tcPr>
            <w:tcW w:w="845" w:type="dxa"/>
            <w:noWrap/>
            <w:hideMark/>
          </w:tcPr>
          <w:p w14:paraId="6294014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6301490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435C25C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41231E8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14:paraId="7B5656C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3A4C5CF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E9885C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5C5095F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1A95A51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79EBD31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70F560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5265326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0F4C433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BBA35C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31AD9C4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23956639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0B0B868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2837" w:type="dxa"/>
            <w:hideMark/>
          </w:tcPr>
          <w:p w14:paraId="5435627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Bongfen</w:t>
            </w:r>
            <w:proofErr w:type="spellEnd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 xml:space="preserve"> et al., 2020</w:t>
            </w:r>
          </w:p>
        </w:tc>
        <w:tc>
          <w:tcPr>
            <w:tcW w:w="845" w:type="dxa"/>
            <w:noWrap/>
            <w:hideMark/>
          </w:tcPr>
          <w:p w14:paraId="1F0FD65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D9D756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5CAEE9E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D50472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4BC706F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D62795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35D4AE2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3B2A01E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5598F9A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68AE4E9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20AB9C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70869C0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771BA47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A821CC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6C98237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6125A71A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357F520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2837" w:type="dxa"/>
            <w:hideMark/>
          </w:tcPr>
          <w:p w14:paraId="707AAEA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Nice et al., 2024</w:t>
            </w:r>
          </w:p>
        </w:tc>
        <w:tc>
          <w:tcPr>
            <w:tcW w:w="845" w:type="dxa"/>
            <w:noWrap/>
            <w:hideMark/>
          </w:tcPr>
          <w:p w14:paraId="2D8B544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552BE06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0F4CE8B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1488CD1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5F31851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09CB75A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D6C9D1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2AD47CD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88" w:type="dxa"/>
          </w:tcPr>
          <w:p w14:paraId="34C6F28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4F528FB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D5F35B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389BB0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47D1D91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882DB9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2F300B1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07C3F97E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7C886A0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  <w:tc>
          <w:tcPr>
            <w:tcW w:w="2837" w:type="dxa"/>
            <w:hideMark/>
          </w:tcPr>
          <w:p w14:paraId="1859A49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Naod et al., 2017</w:t>
            </w:r>
          </w:p>
        </w:tc>
        <w:tc>
          <w:tcPr>
            <w:tcW w:w="845" w:type="dxa"/>
            <w:noWrap/>
            <w:hideMark/>
          </w:tcPr>
          <w:p w14:paraId="420BA79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5429464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4E7A571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466B7E1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24D0504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66A4A88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5E2431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04" w:type="dxa"/>
          </w:tcPr>
          <w:p w14:paraId="6434D9D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5A95088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2276236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2939DF6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2C3BF48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1320491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8A0C8B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2B416B7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61E28A09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0446FAA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18</w:t>
            </w:r>
          </w:p>
        </w:tc>
        <w:tc>
          <w:tcPr>
            <w:tcW w:w="2837" w:type="dxa"/>
            <w:hideMark/>
          </w:tcPr>
          <w:p w14:paraId="320B25D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Kim et al., 2017</w:t>
            </w:r>
          </w:p>
        </w:tc>
        <w:tc>
          <w:tcPr>
            <w:tcW w:w="845" w:type="dxa"/>
            <w:noWrap/>
            <w:hideMark/>
          </w:tcPr>
          <w:p w14:paraId="70B6CFD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05144A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38C4703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631115B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14:paraId="217AE85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033144A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42380B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310E330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08C904D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22CA74E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F3BDD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60C7184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</w:tcPr>
          <w:p w14:paraId="50FC467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92762A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77004EF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50D3F57B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4AD6648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19</w:t>
            </w:r>
          </w:p>
        </w:tc>
        <w:tc>
          <w:tcPr>
            <w:tcW w:w="2837" w:type="dxa"/>
            <w:hideMark/>
          </w:tcPr>
          <w:p w14:paraId="1DDC0A3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Denison et al., 2018</w:t>
            </w:r>
          </w:p>
        </w:tc>
        <w:tc>
          <w:tcPr>
            <w:tcW w:w="845" w:type="dxa"/>
            <w:noWrap/>
            <w:hideMark/>
          </w:tcPr>
          <w:p w14:paraId="1D80415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5C574EE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1C7B5C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439B26A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14:paraId="3226B7C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1265F2D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C22D56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0F610D4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1947669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</w:tcPr>
          <w:p w14:paraId="633763C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EFAC61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558E5E8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51CD831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42BC51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2E3560E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6A9AE333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6E7D4EE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2837" w:type="dxa"/>
            <w:hideMark/>
          </w:tcPr>
          <w:p w14:paraId="5849620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Xu et al., 2017</w:t>
            </w:r>
          </w:p>
        </w:tc>
        <w:tc>
          <w:tcPr>
            <w:tcW w:w="845" w:type="dxa"/>
            <w:noWrap/>
            <w:hideMark/>
          </w:tcPr>
          <w:p w14:paraId="1242FD3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2EF8E9D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1E2ED1A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052E3F5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5A40217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695031D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4495B32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04" w:type="dxa"/>
          </w:tcPr>
          <w:p w14:paraId="3E064D5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88" w:type="dxa"/>
          </w:tcPr>
          <w:p w14:paraId="12D1AD3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10EFE49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E20354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14A83A1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14C9234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35C1B7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7F974E1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52A73684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530B137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22</w:t>
            </w:r>
          </w:p>
        </w:tc>
        <w:tc>
          <w:tcPr>
            <w:tcW w:w="2837" w:type="dxa"/>
            <w:hideMark/>
          </w:tcPr>
          <w:p w14:paraId="6AF774D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Lantche</w:t>
            </w:r>
            <w:proofErr w:type="spellEnd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 xml:space="preserve"> et al., 2021</w:t>
            </w:r>
          </w:p>
        </w:tc>
        <w:tc>
          <w:tcPr>
            <w:tcW w:w="845" w:type="dxa"/>
            <w:noWrap/>
            <w:hideMark/>
          </w:tcPr>
          <w:p w14:paraId="3249E1B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5765680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685484A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0D719F5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5AF96CB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DCCB2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20EB822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05EDCAD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0E8B99C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</w:tcPr>
          <w:p w14:paraId="1C977B4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A6122A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7B7BC5B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565D2EA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FD4DFB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349852A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5C306EDB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73E3571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23</w:t>
            </w:r>
          </w:p>
        </w:tc>
        <w:tc>
          <w:tcPr>
            <w:tcW w:w="2837" w:type="dxa"/>
            <w:hideMark/>
          </w:tcPr>
          <w:p w14:paraId="7391183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Kang et al., 2015</w:t>
            </w:r>
          </w:p>
        </w:tc>
        <w:tc>
          <w:tcPr>
            <w:tcW w:w="845" w:type="dxa"/>
            <w:noWrap/>
            <w:hideMark/>
          </w:tcPr>
          <w:p w14:paraId="205A265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D7D619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0E14FDF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565F19E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1972CAA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63D63B6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CB2594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5117D7B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1ABBD9B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339CA8A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BFE368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027FA80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765EB29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9F744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0E0E787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7094832D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4919AA8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25</w:t>
            </w:r>
          </w:p>
        </w:tc>
        <w:tc>
          <w:tcPr>
            <w:tcW w:w="2837" w:type="dxa"/>
            <w:hideMark/>
          </w:tcPr>
          <w:p w14:paraId="78B047F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Arnold et al., 2024</w:t>
            </w:r>
          </w:p>
        </w:tc>
        <w:tc>
          <w:tcPr>
            <w:tcW w:w="845" w:type="dxa"/>
            <w:noWrap/>
            <w:hideMark/>
          </w:tcPr>
          <w:p w14:paraId="1DC50AA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2B354B6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369A9FD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64F394E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6FA48E4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16F224C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2791BE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5B2FC58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52B8D13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173FCFC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0613BF9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3EAAE99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3DCF18F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CFEC6C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651BA4F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5B4A0079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0C79415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26</w:t>
            </w:r>
          </w:p>
        </w:tc>
        <w:tc>
          <w:tcPr>
            <w:tcW w:w="2837" w:type="dxa"/>
            <w:hideMark/>
          </w:tcPr>
          <w:p w14:paraId="22CBB6E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Asaolu</w:t>
            </w:r>
            <w:proofErr w:type="spellEnd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 xml:space="preserve"> et al., 2022</w:t>
            </w:r>
          </w:p>
        </w:tc>
        <w:tc>
          <w:tcPr>
            <w:tcW w:w="845" w:type="dxa"/>
            <w:noWrap/>
            <w:hideMark/>
          </w:tcPr>
          <w:p w14:paraId="7C3402F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7262E27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56980C7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222DB1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2E3CD5F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6EE9CDF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1A90012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218A2A3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4C83288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5EB75A2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B0A551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166F6C2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4B943C3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0D6674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0C4557E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39FF8392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41010DB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27</w:t>
            </w:r>
          </w:p>
        </w:tc>
        <w:tc>
          <w:tcPr>
            <w:tcW w:w="2837" w:type="dxa"/>
            <w:hideMark/>
          </w:tcPr>
          <w:p w14:paraId="607793D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Judd et al., 2020</w:t>
            </w:r>
          </w:p>
        </w:tc>
        <w:tc>
          <w:tcPr>
            <w:tcW w:w="845" w:type="dxa"/>
            <w:noWrap/>
            <w:hideMark/>
          </w:tcPr>
          <w:p w14:paraId="6670B7E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0D4C670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471A056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4C4F578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1ADCC41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25B39C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0C3C96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12124CE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631D4DF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</w:tcPr>
          <w:p w14:paraId="764546A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AB4AF3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60B39BF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65722BC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06C9E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677CCE3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C1104B" w:rsidRPr="00E06616" w14:paraId="467CCC26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1A675A5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28</w:t>
            </w:r>
          </w:p>
        </w:tc>
        <w:tc>
          <w:tcPr>
            <w:tcW w:w="2837" w:type="dxa"/>
            <w:hideMark/>
          </w:tcPr>
          <w:p w14:paraId="0A01C7C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Mutumba et al., 2016</w:t>
            </w:r>
          </w:p>
        </w:tc>
        <w:tc>
          <w:tcPr>
            <w:tcW w:w="845" w:type="dxa"/>
            <w:noWrap/>
            <w:hideMark/>
          </w:tcPr>
          <w:p w14:paraId="015AB12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0F4C03E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723EBF1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6C35923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5E37E4C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150B68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0774C2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6BB08E3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6F4BBF7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47FD5E5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E194AA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0B50FB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3CCFFE4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25A0B3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236DCDC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606E70C2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3CB09AC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2837" w:type="dxa"/>
            <w:hideMark/>
          </w:tcPr>
          <w:p w14:paraId="5E2DCCD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Wiginton et al., 2024</w:t>
            </w:r>
          </w:p>
        </w:tc>
        <w:tc>
          <w:tcPr>
            <w:tcW w:w="845" w:type="dxa"/>
            <w:noWrap/>
            <w:hideMark/>
          </w:tcPr>
          <w:p w14:paraId="1E18D93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A5286F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0B0FDBF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7A7560D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04115CC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921AA3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B8CE5D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375A305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19FE2FA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477731F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2C5E80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3D63B0C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3480D63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DA80B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42D0D45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2E8C341F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07E89EF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2837" w:type="dxa"/>
            <w:hideMark/>
          </w:tcPr>
          <w:p w14:paraId="02263C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Steinert et al., 2022</w:t>
            </w:r>
          </w:p>
        </w:tc>
        <w:tc>
          <w:tcPr>
            <w:tcW w:w="845" w:type="dxa"/>
            <w:noWrap/>
            <w:hideMark/>
          </w:tcPr>
          <w:p w14:paraId="0FEE8FA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4E09884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5EBE0CB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BFBC60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44E85DF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16AD19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9F81C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5E6CF12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146BE5B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0A579B8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DF771C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78D494F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0E62BD7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7D0C397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5904F73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0355B589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53B865D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2837" w:type="dxa"/>
            <w:hideMark/>
          </w:tcPr>
          <w:p w14:paraId="6429095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Gitahi-Kamau et al., 2020</w:t>
            </w:r>
          </w:p>
        </w:tc>
        <w:tc>
          <w:tcPr>
            <w:tcW w:w="845" w:type="dxa"/>
            <w:noWrap/>
            <w:hideMark/>
          </w:tcPr>
          <w:p w14:paraId="1557DC3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66A9129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7F3BCD9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344A779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27DB9B9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2EEC329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65CA83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1BAD062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57D2531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3ACAB7C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DF8408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2" w:type="dxa"/>
            <w:noWrap/>
            <w:hideMark/>
          </w:tcPr>
          <w:p w14:paraId="07CF631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3A19351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4173F2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3ADE75B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3A6685B4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0A21FF0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33</w:t>
            </w:r>
          </w:p>
        </w:tc>
        <w:tc>
          <w:tcPr>
            <w:tcW w:w="2837" w:type="dxa"/>
            <w:hideMark/>
          </w:tcPr>
          <w:p w14:paraId="554129C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Chenneville</w:t>
            </w:r>
            <w:proofErr w:type="spellEnd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 xml:space="preserve"> et al., 2015</w:t>
            </w:r>
          </w:p>
        </w:tc>
        <w:tc>
          <w:tcPr>
            <w:tcW w:w="845" w:type="dxa"/>
            <w:noWrap/>
            <w:hideMark/>
          </w:tcPr>
          <w:p w14:paraId="3FEC6B4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6BDCF85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172FB7C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1CAA6AD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50D2A01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3B554DB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5293C69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0A35750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3FD76AE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462D063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85383A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46EF8A0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6E8FAE0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noWrap/>
            <w:hideMark/>
          </w:tcPr>
          <w:p w14:paraId="1914EB5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5295082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11589F7F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0A24137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34</w:t>
            </w:r>
          </w:p>
        </w:tc>
        <w:tc>
          <w:tcPr>
            <w:tcW w:w="2837" w:type="dxa"/>
            <w:hideMark/>
          </w:tcPr>
          <w:p w14:paraId="250ADA1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Cherenack</w:t>
            </w:r>
            <w:proofErr w:type="spellEnd"/>
            <w:r w:rsidRPr="00E06616">
              <w:rPr>
                <w:rFonts w:ascii="Times New Roman" w:hAnsi="Times New Roman" w:cs="Times New Roman"/>
                <w:sz w:val="19"/>
                <w:szCs w:val="19"/>
              </w:rPr>
              <w:t xml:space="preserve"> et al., 2022</w:t>
            </w:r>
          </w:p>
        </w:tc>
        <w:tc>
          <w:tcPr>
            <w:tcW w:w="845" w:type="dxa"/>
            <w:noWrap/>
            <w:hideMark/>
          </w:tcPr>
          <w:p w14:paraId="2C5CE6B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030ADB5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528D2D3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0D0C489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14:paraId="2B49766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3C5084C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8023F3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0941513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29D68D0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26ECB5F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20D5A3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354B8EA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2EAC9B3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ECBAB8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noWrap/>
            <w:hideMark/>
          </w:tcPr>
          <w:p w14:paraId="5680415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4ABC78C8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0FEB97A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2837" w:type="dxa"/>
            <w:hideMark/>
          </w:tcPr>
          <w:p w14:paraId="5C25338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Zani et al., 2024</w:t>
            </w:r>
          </w:p>
        </w:tc>
        <w:tc>
          <w:tcPr>
            <w:tcW w:w="845" w:type="dxa"/>
            <w:noWrap/>
            <w:hideMark/>
          </w:tcPr>
          <w:p w14:paraId="1A3606A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25A9006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</w:tcPr>
          <w:p w14:paraId="5F80D51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6C7CC31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0955A92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36479FA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4C58D8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59D2900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7DEBB08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55E1464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E50D91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3EA5516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672F99A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8277ED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0E3963F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19EFF076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3B72752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2837" w:type="dxa"/>
            <w:hideMark/>
          </w:tcPr>
          <w:p w14:paraId="3104897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Ndongo et al., 2024</w:t>
            </w:r>
          </w:p>
        </w:tc>
        <w:tc>
          <w:tcPr>
            <w:tcW w:w="845" w:type="dxa"/>
            <w:noWrap/>
            <w:hideMark/>
          </w:tcPr>
          <w:p w14:paraId="1619AA1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719E04D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562DCFC7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3688ED5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3E07147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30A86FC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8D5ADC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4878FF9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64F127B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128D0FE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8A8509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2" w:type="dxa"/>
            <w:noWrap/>
            <w:hideMark/>
          </w:tcPr>
          <w:p w14:paraId="7C28566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32873A9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8E024F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19F6538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5A62E52E" w14:textId="77777777" w:rsidTr="004B5BE0">
        <w:trPr>
          <w:trHeight w:val="20"/>
        </w:trPr>
        <w:tc>
          <w:tcPr>
            <w:tcW w:w="566" w:type="dxa"/>
            <w:noWrap/>
          </w:tcPr>
          <w:p w14:paraId="24E8A71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37</w:t>
            </w:r>
          </w:p>
        </w:tc>
        <w:tc>
          <w:tcPr>
            <w:tcW w:w="2837" w:type="dxa"/>
          </w:tcPr>
          <w:p w14:paraId="0C5F47D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Molebatsi et al., 2024</w:t>
            </w:r>
          </w:p>
        </w:tc>
        <w:tc>
          <w:tcPr>
            <w:tcW w:w="845" w:type="dxa"/>
            <w:noWrap/>
          </w:tcPr>
          <w:p w14:paraId="3E52FFA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11279F7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381E39C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7A9A758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129CBDA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2223725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</w:tcPr>
          <w:p w14:paraId="44E5B3C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3B2E495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79C027A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5BBD3EF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</w:tcPr>
          <w:p w14:paraId="0624ED0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</w:tcPr>
          <w:p w14:paraId="51A6364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</w:tcPr>
          <w:p w14:paraId="707E257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</w:tcPr>
          <w:p w14:paraId="32709CA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</w:tcPr>
          <w:p w14:paraId="25376D2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09F9E63E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1EFEED2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2837" w:type="dxa"/>
            <w:hideMark/>
          </w:tcPr>
          <w:p w14:paraId="34DCCA0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Crowley et al., 2020</w:t>
            </w:r>
          </w:p>
        </w:tc>
        <w:tc>
          <w:tcPr>
            <w:tcW w:w="845" w:type="dxa"/>
            <w:noWrap/>
            <w:hideMark/>
          </w:tcPr>
          <w:p w14:paraId="153F7F1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FFB0AD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1CDCB00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5958E98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</w:tcPr>
          <w:p w14:paraId="4303F81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0A50B97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5E6AA9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0D2A755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88" w:type="dxa"/>
          </w:tcPr>
          <w:p w14:paraId="30E3427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1979EF9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5E8CF8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7F6DD11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32FC67C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8253AB2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6749817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1B47CD85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53028AB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2837" w:type="dxa"/>
            <w:hideMark/>
          </w:tcPr>
          <w:p w14:paraId="2390CFD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Dinaj-Koci et al., 2019</w:t>
            </w:r>
          </w:p>
        </w:tc>
        <w:tc>
          <w:tcPr>
            <w:tcW w:w="845" w:type="dxa"/>
            <w:noWrap/>
            <w:hideMark/>
          </w:tcPr>
          <w:p w14:paraId="058370B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1E88A42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7B0E4D6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6EBD1F9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14:paraId="6871F1B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76520DA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4E2D79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</w:tcPr>
          <w:p w14:paraId="4D76D6B0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6316F54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02CD833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1305CB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2" w:type="dxa"/>
            <w:noWrap/>
            <w:hideMark/>
          </w:tcPr>
          <w:p w14:paraId="576233C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6D69FCF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61B549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318A220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5E3C23A3" w14:textId="77777777" w:rsidTr="004B5BE0">
        <w:trPr>
          <w:trHeight w:val="20"/>
        </w:trPr>
        <w:tc>
          <w:tcPr>
            <w:tcW w:w="566" w:type="dxa"/>
            <w:noWrap/>
            <w:hideMark/>
          </w:tcPr>
          <w:p w14:paraId="2CA4278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44</w:t>
            </w:r>
          </w:p>
        </w:tc>
        <w:tc>
          <w:tcPr>
            <w:tcW w:w="2837" w:type="dxa"/>
            <w:hideMark/>
          </w:tcPr>
          <w:p w14:paraId="308D596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Voisin et al., 2017</w:t>
            </w:r>
          </w:p>
        </w:tc>
        <w:tc>
          <w:tcPr>
            <w:tcW w:w="845" w:type="dxa"/>
            <w:noWrap/>
            <w:hideMark/>
          </w:tcPr>
          <w:p w14:paraId="39ACC6A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344E9C0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46C4E02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</w:tcPr>
          <w:p w14:paraId="09D8450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0" w:type="dxa"/>
          </w:tcPr>
          <w:p w14:paraId="48DD305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</w:tcPr>
          <w:p w14:paraId="6893D9F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B1E7FB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04" w:type="dxa"/>
          </w:tcPr>
          <w:p w14:paraId="2C16BA9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</w:tcPr>
          <w:p w14:paraId="7F02142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</w:tcPr>
          <w:p w14:paraId="0DCB93A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5EB4634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noWrap/>
            <w:hideMark/>
          </w:tcPr>
          <w:p w14:paraId="3DF1140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14:paraId="64993F6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62258D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noWrap/>
            <w:hideMark/>
          </w:tcPr>
          <w:p w14:paraId="4EB704B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6D7E4A5F" w14:textId="77777777" w:rsidTr="004B5BE0">
        <w:trPr>
          <w:trHeight w:val="20"/>
        </w:trPr>
        <w:tc>
          <w:tcPr>
            <w:tcW w:w="566" w:type="dxa"/>
            <w:tcBorders>
              <w:bottom w:val="single" w:sz="4" w:space="0" w:color="auto"/>
            </w:tcBorders>
            <w:noWrap/>
            <w:hideMark/>
          </w:tcPr>
          <w:p w14:paraId="4430118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hideMark/>
          </w:tcPr>
          <w:p w14:paraId="031D8F2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Cluver et al., 2015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noWrap/>
            <w:hideMark/>
          </w:tcPr>
          <w:p w14:paraId="2008E77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10A3969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D52D1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032EDBF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37B85C4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36B904A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14:paraId="72F585D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501C61E5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BE4717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5E1FC4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14:paraId="39984161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noWrap/>
            <w:hideMark/>
          </w:tcPr>
          <w:p w14:paraId="2110FD4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D275B9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14:paraId="5BFB129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14:paraId="4A06447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C1104B" w:rsidRPr="00E06616" w14:paraId="412DF61E" w14:textId="77777777" w:rsidTr="004B5BE0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0F80BF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6F0848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 Total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41A3CC3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6D99E45F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DB010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3C4492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5C385468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780B0CC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AF6C0FB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475632FA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0EE79D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67C4D87D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5B213C6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BAD36A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17309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7B0BF7E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2AF110C" w14:textId="77777777" w:rsidR="00C1104B" w:rsidRPr="00E06616" w:rsidRDefault="00C1104B" w:rsidP="004B5BE0">
            <w:pPr>
              <w:jc w:val="thaiDistribute"/>
              <w:rPr>
                <w:rFonts w:ascii="Times New Roman" w:hAnsi="Times New Roman" w:cs="Times New Roman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</w:tbl>
    <w:p w14:paraId="1B47A103" w14:textId="77777777" w:rsidR="00C1104B" w:rsidRPr="00CF1703" w:rsidRDefault="00C1104B" w:rsidP="00C1104B">
      <w:pPr>
        <w:spacing w:line="360" w:lineRule="auto"/>
        <w:jc w:val="thaiDistribute"/>
        <w:rPr>
          <w:rFonts w:ascii="Times New Roman" w:hAnsi="Times New Roman" w:cs="Times New Roman"/>
        </w:rPr>
      </w:pPr>
    </w:p>
    <w:p w14:paraId="25F8A7D7" w14:textId="7AC0219F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Table </w:t>
      </w:r>
      <w:r w:rsidR="009677C8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. </w:t>
      </w:r>
      <w:r w:rsidRPr="00CF1703">
        <w:rPr>
          <w:rFonts w:ascii="Times New Roman" w:hAnsi="Times New Roman" w:cs="Times New Roman"/>
        </w:rPr>
        <w:t>Summarize number of the studies reported</w:t>
      </w:r>
      <w:r>
        <w:rPr>
          <w:rFonts w:ascii="Times New Roman" w:hAnsi="Times New Roman" w:cs="Times New Roman"/>
        </w:rPr>
        <w:t xml:space="preserve"> clinical related</w:t>
      </w:r>
      <w:r w:rsidRPr="00CF1703">
        <w:rPr>
          <w:rFonts w:ascii="Times New Roman" w:hAnsi="Times New Roman" w:cs="Times New Roman"/>
        </w:rPr>
        <w:t xml:space="preserve"> factors influence to ART adherence among youth living with HIV</w:t>
      </w:r>
    </w:p>
    <w:p w14:paraId="4F4B9BFA" w14:textId="77777777" w:rsidR="00C1104B" w:rsidRPr="00CF1703" w:rsidRDefault="00C1104B" w:rsidP="00C1104B">
      <w:pPr>
        <w:spacing w:line="360" w:lineRule="auto"/>
        <w:jc w:val="thaiDistribute"/>
        <w:rPr>
          <w:rFonts w:ascii="Times New Roman" w:hAnsi="Times New Roman" w:cs="Times New Roman"/>
        </w:rPr>
      </w:pPr>
    </w:p>
    <w:tbl>
      <w:tblPr>
        <w:tblStyle w:val="ae"/>
        <w:tblW w:w="102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318"/>
        <w:gridCol w:w="992"/>
        <w:gridCol w:w="1134"/>
        <w:gridCol w:w="1134"/>
        <w:gridCol w:w="1134"/>
        <w:gridCol w:w="851"/>
        <w:gridCol w:w="1701"/>
      </w:tblGrid>
      <w:tr w:rsidR="00C1104B" w:rsidRPr="00443D59" w14:paraId="7908AD06" w14:textId="77777777" w:rsidTr="004B5BE0">
        <w:trPr>
          <w:trHeight w:val="20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2AB9A7E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Study ID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5290F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Authors/Year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691231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Clinical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FCC3E9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Viral load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F49A49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Comorbidities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9CFB7C9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Stage of HIV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0CA8EF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CD4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DC21C7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Time to acquire HIV</w:t>
            </w:r>
          </w:p>
        </w:tc>
      </w:tr>
      <w:tr w:rsidR="00C1104B" w:rsidRPr="00443D59" w14:paraId="5742F4D1" w14:textId="77777777" w:rsidTr="004B5BE0">
        <w:trPr>
          <w:trHeight w:val="20"/>
        </w:trPr>
        <w:tc>
          <w:tcPr>
            <w:tcW w:w="993" w:type="dxa"/>
            <w:tcBorders>
              <w:top w:val="single" w:sz="4" w:space="0" w:color="auto"/>
            </w:tcBorders>
            <w:noWrap/>
            <w:hideMark/>
          </w:tcPr>
          <w:p w14:paraId="5CE2C84C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8" w:type="dxa"/>
            <w:tcBorders>
              <w:top w:val="single" w:sz="4" w:space="0" w:color="auto"/>
            </w:tcBorders>
            <w:hideMark/>
          </w:tcPr>
          <w:p w14:paraId="032AF4E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Zhang et al., 2021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hideMark/>
          </w:tcPr>
          <w:p w14:paraId="220163C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5ED0A6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772F9F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hideMark/>
          </w:tcPr>
          <w:p w14:paraId="016AACE6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hideMark/>
          </w:tcPr>
          <w:p w14:paraId="7477A7A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  <w:hideMark/>
          </w:tcPr>
          <w:p w14:paraId="2D66AE8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08709B43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3EB6EC76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18" w:type="dxa"/>
            <w:hideMark/>
          </w:tcPr>
          <w:p w14:paraId="0A9A5259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Kacanek et al., 2015</w:t>
            </w:r>
          </w:p>
        </w:tc>
        <w:tc>
          <w:tcPr>
            <w:tcW w:w="992" w:type="dxa"/>
            <w:noWrap/>
            <w:hideMark/>
          </w:tcPr>
          <w:p w14:paraId="5D55CDE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FC86817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64E000B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7964569F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95C0D8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hideMark/>
          </w:tcPr>
          <w:p w14:paraId="7B806A07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3EACD355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63011176" w14:textId="77777777" w:rsidR="00C1104B" w:rsidRPr="00443D59" w:rsidRDefault="00C1104B" w:rsidP="004B5BE0">
            <w:pPr>
              <w:ind w:right="-4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318" w:type="dxa"/>
            <w:hideMark/>
          </w:tcPr>
          <w:p w14:paraId="3B07B794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Closson et al., 2019</w:t>
            </w:r>
          </w:p>
        </w:tc>
        <w:tc>
          <w:tcPr>
            <w:tcW w:w="992" w:type="dxa"/>
            <w:noWrap/>
            <w:hideMark/>
          </w:tcPr>
          <w:p w14:paraId="321A8F3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FF43041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5EC0535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A9082B2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4F2A23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5B469AC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377BAC30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07343435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318" w:type="dxa"/>
            <w:hideMark/>
          </w:tcPr>
          <w:p w14:paraId="78C37DF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Bongfen</w:t>
            </w:r>
            <w:proofErr w:type="spellEnd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 xml:space="preserve"> et al., 2020</w:t>
            </w:r>
          </w:p>
        </w:tc>
        <w:tc>
          <w:tcPr>
            <w:tcW w:w="992" w:type="dxa"/>
            <w:noWrap/>
            <w:hideMark/>
          </w:tcPr>
          <w:p w14:paraId="7EC3523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6366672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1004E222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663E71A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A5A57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2ACA8C7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52C8F698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1E898A0D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8" w:type="dxa"/>
            <w:hideMark/>
          </w:tcPr>
          <w:p w14:paraId="1D81DBA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Cluver et al., 2023</w:t>
            </w:r>
          </w:p>
        </w:tc>
        <w:tc>
          <w:tcPr>
            <w:tcW w:w="992" w:type="dxa"/>
            <w:noWrap/>
            <w:hideMark/>
          </w:tcPr>
          <w:p w14:paraId="19D57C94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E18EF7E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DA87152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12100147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0DB3E6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27BB2D6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104B" w:rsidRPr="00443D59" w14:paraId="19DB1604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02A917F0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318" w:type="dxa"/>
            <w:hideMark/>
          </w:tcPr>
          <w:p w14:paraId="2C08093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Naod et al., 2017</w:t>
            </w:r>
          </w:p>
        </w:tc>
        <w:tc>
          <w:tcPr>
            <w:tcW w:w="992" w:type="dxa"/>
            <w:noWrap/>
            <w:hideMark/>
          </w:tcPr>
          <w:p w14:paraId="4B55365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1F130938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385559C0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3D60DB44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noWrap/>
            <w:hideMark/>
          </w:tcPr>
          <w:p w14:paraId="47C8823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7239436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0CC2FBB8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04E86442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318" w:type="dxa"/>
            <w:hideMark/>
          </w:tcPr>
          <w:p w14:paraId="625AF26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Kim et al., 2017</w:t>
            </w:r>
          </w:p>
        </w:tc>
        <w:tc>
          <w:tcPr>
            <w:tcW w:w="992" w:type="dxa"/>
            <w:noWrap/>
            <w:hideMark/>
          </w:tcPr>
          <w:p w14:paraId="5612E6C9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E2C86C9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7D3B97B8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23871B7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6F6DB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1FD01504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0ACAF79D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2F3F7D57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318" w:type="dxa"/>
            <w:hideMark/>
          </w:tcPr>
          <w:p w14:paraId="31B82EA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Denison et al., 2018</w:t>
            </w:r>
          </w:p>
        </w:tc>
        <w:tc>
          <w:tcPr>
            <w:tcW w:w="992" w:type="dxa"/>
            <w:noWrap/>
            <w:hideMark/>
          </w:tcPr>
          <w:p w14:paraId="01E1769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18E1BE6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3D11922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7BDD7EA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noWrap/>
            <w:hideMark/>
          </w:tcPr>
          <w:p w14:paraId="1910E614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38575E57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09EB8832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278A0ADE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18" w:type="dxa"/>
            <w:hideMark/>
          </w:tcPr>
          <w:p w14:paraId="75CFAF67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Lantche</w:t>
            </w:r>
            <w:proofErr w:type="spellEnd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 xml:space="preserve"> et al., 2021</w:t>
            </w:r>
          </w:p>
        </w:tc>
        <w:tc>
          <w:tcPr>
            <w:tcW w:w="992" w:type="dxa"/>
            <w:noWrap/>
            <w:hideMark/>
          </w:tcPr>
          <w:p w14:paraId="3B88EA9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E9BA8F3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4AD37D1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442EF9F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6EF5E1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77F8413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2AB26838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2BD4A122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318" w:type="dxa"/>
            <w:hideMark/>
          </w:tcPr>
          <w:p w14:paraId="17366D5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Hlophe et al., 2023</w:t>
            </w:r>
          </w:p>
        </w:tc>
        <w:tc>
          <w:tcPr>
            <w:tcW w:w="992" w:type="dxa"/>
            <w:noWrap/>
            <w:hideMark/>
          </w:tcPr>
          <w:p w14:paraId="1E0C9FB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557B014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700ADA7C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6B6CC479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6BA58B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75E9F03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6AF4C1FA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19550330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318" w:type="dxa"/>
            <w:hideMark/>
          </w:tcPr>
          <w:p w14:paraId="6D680FE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Biney et al., 2021</w:t>
            </w:r>
          </w:p>
        </w:tc>
        <w:tc>
          <w:tcPr>
            <w:tcW w:w="992" w:type="dxa"/>
            <w:noWrap/>
            <w:hideMark/>
          </w:tcPr>
          <w:p w14:paraId="4C378F26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A7B8A7C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07C7D2E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02DB2827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CA01CD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158002B6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589DA12C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4AC2870F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318" w:type="dxa"/>
            <w:hideMark/>
          </w:tcPr>
          <w:p w14:paraId="23C4323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Zurbachew</w:t>
            </w:r>
            <w:proofErr w:type="spellEnd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 xml:space="preserve"> et al., 2023</w:t>
            </w:r>
          </w:p>
        </w:tc>
        <w:tc>
          <w:tcPr>
            <w:tcW w:w="992" w:type="dxa"/>
            <w:noWrap/>
            <w:hideMark/>
          </w:tcPr>
          <w:p w14:paraId="38C7A48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5DFE9CA3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14:paraId="0BCC06C3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D2C2FBF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noWrap/>
            <w:hideMark/>
          </w:tcPr>
          <w:p w14:paraId="1330821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noWrap/>
            <w:hideMark/>
          </w:tcPr>
          <w:p w14:paraId="46FC503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7AA023E6" w14:textId="77777777" w:rsidTr="004B5BE0">
        <w:trPr>
          <w:trHeight w:val="20"/>
        </w:trPr>
        <w:tc>
          <w:tcPr>
            <w:tcW w:w="993" w:type="dxa"/>
            <w:noWrap/>
            <w:hideMark/>
          </w:tcPr>
          <w:p w14:paraId="323CFD5C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318" w:type="dxa"/>
            <w:hideMark/>
          </w:tcPr>
          <w:p w14:paraId="68D08D3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Amour et al., 2022</w:t>
            </w:r>
          </w:p>
        </w:tc>
        <w:tc>
          <w:tcPr>
            <w:tcW w:w="992" w:type="dxa"/>
            <w:noWrap/>
            <w:hideMark/>
          </w:tcPr>
          <w:p w14:paraId="23C7165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7B0850F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39ED638C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noWrap/>
            <w:hideMark/>
          </w:tcPr>
          <w:p w14:paraId="6310B631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noWrap/>
            <w:hideMark/>
          </w:tcPr>
          <w:p w14:paraId="132A68D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hideMark/>
          </w:tcPr>
          <w:p w14:paraId="5D03ECC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5972BCCF" w14:textId="77777777" w:rsidTr="004B5BE0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  <w:noWrap/>
            <w:hideMark/>
          </w:tcPr>
          <w:p w14:paraId="6C8E2DEE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hideMark/>
          </w:tcPr>
          <w:p w14:paraId="2584FB9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Cluver et al., 2015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14:paraId="79B3F07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1D2309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5B1EB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381726D7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14:paraId="6B39CED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14:paraId="23C1B61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19669B11" w14:textId="77777777" w:rsidTr="004B5BE0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  <w:noWrap/>
          </w:tcPr>
          <w:p w14:paraId="21C23D19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14:paraId="33AEB12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4FCE696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AD63AA" w14:textId="77777777" w:rsidR="00C1104B" w:rsidRPr="00443D59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D537CA" w14:textId="77777777" w:rsidR="00C1104B" w:rsidRPr="00443D59" w:rsidRDefault="00C1104B" w:rsidP="004B5BE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28CA21B7" w14:textId="77777777" w:rsidR="00C1104B" w:rsidRPr="00443D59" w:rsidRDefault="00C1104B" w:rsidP="004B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vAlign w:val="bottom"/>
          </w:tcPr>
          <w:p w14:paraId="6D7C417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bottom"/>
          </w:tcPr>
          <w:p w14:paraId="52E795B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1057A702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0DAEA450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7FE24775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26DC4EC3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6CC66109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11857A14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48A902A5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16D74252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5B17F71D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416FFDA2" w14:textId="46522E88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Table </w:t>
      </w:r>
      <w:r w:rsidR="009677C8"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  <w:b/>
          <w:bCs/>
        </w:rPr>
        <w:t xml:space="preserve">. </w:t>
      </w:r>
      <w:r w:rsidRPr="00CF1703">
        <w:rPr>
          <w:rFonts w:ascii="Times New Roman" w:hAnsi="Times New Roman" w:cs="Times New Roman"/>
        </w:rPr>
        <w:t>Summarize number of the studies reported</w:t>
      </w:r>
      <w:r>
        <w:rPr>
          <w:rFonts w:ascii="Times New Roman" w:hAnsi="Times New Roman" w:cs="Times New Roman"/>
        </w:rPr>
        <w:t xml:space="preserve"> therapy related</w:t>
      </w:r>
      <w:r w:rsidRPr="00CF1703">
        <w:rPr>
          <w:rFonts w:ascii="Times New Roman" w:hAnsi="Times New Roman" w:cs="Times New Roman"/>
        </w:rPr>
        <w:t xml:space="preserve"> factors influence to ART adherence among youth living with HIV</w:t>
      </w:r>
    </w:p>
    <w:tbl>
      <w:tblPr>
        <w:tblW w:w="137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6"/>
        <w:gridCol w:w="3118"/>
        <w:gridCol w:w="992"/>
        <w:gridCol w:w="993"/>
        <w:gridCol w:w="815"/>
        <w:gridCol w:w="825"/>
        <w:gridCol w:w="835"/>
        <w:gridCol w:w="1134"/>
        <w:gridCol w:w="1210"/>
        <w:gridCol w:w="850"/>
        <w:gridCol w:w="1268"/>
        <w:gridCol w:w="814"/>
      </w:tblGrid>
      <w:tr w:rsidR="00C1104B" w:rsidRPr="00E06616" w14:paraId="5AAF45DD" w14:textId="77777777" w:rsidTr="004B5BE0">
        <w:trPr>
          <w:trHeight w:val="20"/>
          <w:tblHeader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062117D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Study ID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458F86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Authors/Year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09FDA7B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Therapy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F8D5789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Duration on ART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3C63D4C0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Pill burden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CE58EA5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ART class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D9E3DB5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Side effect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AB24CED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Regimen Change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53E09D2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Traditional medicines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80BA271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Ran out of pills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163AB23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Frequency of Treatment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7A90846" w14:textId="77777777" w:rsidR="00C1104B" w:rsidRPr="00E06616" w:rsidRDefault="00C1104B" w:rsidP="004B5B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066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Adhe_history</w:t>
            </w:r>
            <w:proofErr w:type="spellEnd"/>
          </w:p>
        </w:tc>
      </w:tr>
      <w:tr w:rsidR="00C1104B" w:rsidRPr="00E06616" w14:paraId="51984065" w14:textId="77777777" w:rsidTr="004B5BE0">
        <w:trPr>
          <w:trHeight w:val="20"/>
        </w:trPr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0BD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28A5DA4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Zhang et al., 2021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73B0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B08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633DEB1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505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B23D1C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882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228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41A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99FB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5D904C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512ECF71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8EB4C3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5D6C40C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Altamirano et al., 2023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2BEEC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7524A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5C0B45D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37837E5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4A9351C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6497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3C2E31B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335927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93FE0E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32A3CE5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41177BB9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BD90FF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14688D8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Umar et al., 2019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FC819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043D6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58B426B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123EA20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07DA0AE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13A8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258E20A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86C26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4DD350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7547085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13B3F6C3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CF22FC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21F3797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Masa et al., 2022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A456F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A9745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70E1C87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0D424F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059A15B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07B2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5BC1674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A4D08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3EE1074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59E079F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6B9D41EB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A0E5E3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44274B3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Nyamaruze</w:t>
            </w:r>
            <w:proofErr w:type="spellEnd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al., 2021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83BA6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924D1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73A559F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979C31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3F3EC33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4F29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356B9F9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D62CA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3F7D24B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3EF5828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5B5A0567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AF6BC2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69CC74F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Okawa et al., 2018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9702C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53824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19B90D9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6B4C58F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6AFDCB2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6785B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0F8087C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E5CB2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1AAEE27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4233E16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1F0CB037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78E1EF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2473F81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Kacanek et al., 2015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5BF3C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A50BA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52BD4CD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4339333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046E826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E40F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525F853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85A8D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63AB9D4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49BE27E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7AA0F8D3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4D100C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117A11F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Kolmodin </w:t>
            </w:r>
            <w:proofErr w:type="spellStart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MacDonell</w:t>
            </w:r>
            <w:proofErr w:type="spellEnd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al., 2016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8CD90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6EFFA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0D521A7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1CDD93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7112DD3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E20D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47FF7E8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A4C19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5EA4074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55B778C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22C9E732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C76C00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2B07187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Smith Fawzi et al., 2016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00245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7F888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0DA4A7B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00C2CBB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4C0DA96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27EB2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6D74C7E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24C99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0257AC2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78745AB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1542A21F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6B72E2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C7332FD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Wandika et al., 2024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77E80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0E3A4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4DDD88E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46DB10F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5D25B86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032D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6D4C344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7D980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303D118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31D6B74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1FC25EE7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8524BF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483A02C0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Closson et al., 2019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88516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A875A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5" w:type="dxa"/>
            <w:vAlign w:val="bottom"/>
          </w:tcPr>
          <w:p w14:paraId="55B5496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6CEAD5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61DBEAA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59D3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542C7E8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FEC21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D686C9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3A1A588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2C4B6B56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EBF781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26E0E34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Nice et al., 2024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23954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222A4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64BC675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AD653D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7B5C59D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F07AE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44A7E74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60763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27A3291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396D2C5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08D72B0D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46198A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F296941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Kim et al., 2017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B7936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9E46B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2E0A7BD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633EDAB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7D5ACF3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B63A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58BB5AE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9C451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5412402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5B3484C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7B9EB05A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19B5A4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FE242DB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Denison et al., 2018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2BC43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12769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5" w:type="dxa"/>
            <w:vAlign w:val="bottom"/>
          </w:tcPr>
          <w:p w14:paraId="775BB90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14D5E9E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6D7C25B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F46D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1B0DF89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06286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1479FD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73CC31C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71E8CC50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1E05FB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7C49C10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Xu et al., 2017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A3EE9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4524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18D5FFC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64C365A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371F1C5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E442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4FD9D8F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64A60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741A2B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2C0C60C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319ECA8F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AF3111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9E3C579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Gross et al., 2015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1B812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37B3D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37FA97F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3A5CC2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2A95EF0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09B5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1355303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27FB0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06D74E1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0CDA669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2EDF616B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3CD94A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0CCE086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Kang et al., 2015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E594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45037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6BA1D48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3A62132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5F85CB8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D1C3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7F90F3B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E3F14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21AD0E0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07003AE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35DE2D3C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AA908A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1BD029F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Villiera</w:t>
            </w:r>
            <w:proofErr w:type="spellEnd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al., 2022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1A6A7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728BB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08664EA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57E3795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4CB1D17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BCE50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55AACC2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66DE1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963F89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1B44B4F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4FC362B8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77A2CA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51055BE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Asaolu</w:t>
            </w:r>
            <w:proofErr w:type="spellEnd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al., 2022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B627A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1BEC0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533B023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19D0D5D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7BA96FF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9AAD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755C4FB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6B66F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058F34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2F78FE6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762F7FDB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5AF0F6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7EDAA3E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Mutumba et al., 2016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A8FA9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A26C9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562DA35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2FDF43E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233DAB5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E33D6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1BB7DB4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652A5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F15E76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065B433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6110FD32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748E8B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313E355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Wiginton et al., 2024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5189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8CEAC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1417247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56DFAD9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5E13866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18ADC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03CFB59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277075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3B61CDD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3222187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16A8E57A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3CE45F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B5E4C7F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Steinert et al., 2022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A9A07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7CF61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05F92DD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435F688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3E3975A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628DF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08EDD6F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75D649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4E946B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444B452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40C6CEB0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87839E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7526926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Hlophe et al., 2023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98B7E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D44F1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6BEA2ED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1212FA7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7D208EA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DCFE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5DED709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060A8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7CDDE0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2FCC041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4CEC9B83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5F3FCF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C3C976E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Chenneville</w:t>
            </w:r>
            <w:proofErr w:type="spellEnd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al., 2015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A089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775F9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539B178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7FE31AB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4684DBE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5560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6BF2495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F3B58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88763F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0D13D55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0E58B5C3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2C16C4D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0891956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Cherenack</w:t>
            </w:r>
            <w:proofErr w:type="spellEnd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al., 2022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9DAD7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13A08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2E02C75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3BA5C70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61D05F9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1285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6BA623D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FB9E7D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9FF086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47F147B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1EF98400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7C41A67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D9D39DD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Zani et al., 2024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1CA8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8243A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7C6B200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34B7D69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0BB09EC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C6E63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1679D9B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A21B3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4FC0A9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042F205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469CA81A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6549C34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9D53503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Molebatsi et al., 2024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5F931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9B0C3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2B303D3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74A88F3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018BFC7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12AE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14B70F2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CCEB2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4966733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7A5FC1D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545BA7F6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02E9DA7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606EEC15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Biney et al., 2021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63CE3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EA72F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1A48370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5F74F41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24C43B2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EB84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1090B64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AE12B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230FFA0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36F79D5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775F0601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5B47594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B394C50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Zurbachew</w:t>
            </w:r>
            <w:proofErr w:type="spellEnd"/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et al., 2023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31908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81468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227AB20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580DB23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207A5D0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034E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4D0A6DD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23B3F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08BC81D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42CE174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40773B3B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13765C1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EB6837E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Crowley et al., 2020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F3CA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26E89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2CB6214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6226952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7D33D6A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BE78F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4E3393B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B5BFB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688EE8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7E3488F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67AF30FB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392815A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51D2C177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Dinaj-Koci et al., 2019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54D55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8A102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7D9B5B7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4C10211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21D2792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7E821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6A50A92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763B5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59CF9AA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0C6DB46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722FBCB0" w14:textId="77777777" w:rsidTr="004B5BE0">
        <w:trPr>
          <w:trHeight w:val="20"/>
        </w:trPr>
        <w:tc>
          <w:tcPr>
            <w:tcW w:w="856" w:type="dxa"/>
            <w:shd w:val="clear" w:color="auto" w:fill="auto"/>
            <w:noWrap/>
            <w:vAlign w:val="bottom"/>
            <w:hideMark/>
          </w:tcPr>
          <w:p w14:paraId="46F6EB4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9AD7B7C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Voisin et al., 2017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66F25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6C4A4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vAlign w:val="bottom"/>
          </w:tcPr>
          <w:p w14:paraId="546A48A1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shd w:val="clear" w:color="auto" w:fill="auto"/>
            <w:noWrap/>
            <w:vAlign w:val="bottom"/>
            <w:hideMark/>
          </w:tcPr>
          <w:p w14:paraId="0C71233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vAlign w:val="bottom"/>
          </w:tcPr>
          <w:p w14:paraId="6B6140A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97B85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shd w:val="clear" w:color="auto" w:fill="auto"/>
            <w:noWrap/>
            <w:vAlign w:val="bottom"/>
            <w:hideMark/>
          </w:tcPr>
          <w:p w14:paraId="5A0449B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8E1992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shd w:val="clear" w:color="auto" w:fill="auto"/>
            <w:noWrap/>
            <w:vAlign w:val="bottom"/>
            <w:hideMark/>
          </w:tcPr>
          <w:p w14:paraId="7377F989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vAlign w:val="bottom"/>
          </w:tcPr>
          <w:p w14:paraId="5CACF49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401F196D" w14:textId="77777777" w:rsidTr="004B5BE0">
        <w:trPr>
          <w:trHeight w:val="20"/>
        </w:trPr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8D7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4F07A4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Cluver et al., 2015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51BDB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955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EF13E3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DBD7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568A827A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7304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51B1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E56B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9E3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70A2B8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</w:tr>
      <w:tr w:rsidR="00C1104B" w:rsidRPr="00E06616" w14:paraId="1D243CEF" w14:textId="77777777" w:rsidTr="004B5BE0">
        <w:trPr>
          <w:trHeight w:val="20"/>
        </w:trPr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475D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6951" w14:textId="77777777" w:rsidR="00C1104B" w:rsidRPr="00E06616" w:rsidRDefault="00C1104B" w:rsidP="004B5BE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21A8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49B3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50D86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C20C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08AD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7EC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F9A3F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5500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D357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2917E" w14:textId="77777777" w:rsidR="00C1104B" w:rsidRPr="00E06616" w:rsidRDefault="00C1104B" w:rsidP="004B5BE0">
            <w:pPr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066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</w:tr>
    </w:tbl>
    <w:p w14:paraId="12424C1B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146E72E4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6C3A4874" w14:textId="179DC420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Table </w:t>
      </w:r>
      <w:r w:rsidR="009677C8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. </w:t>
      </w:r>
      <w:r w:rsidRPr="00CF1703">
        <w:rPr>
          <w:rFonts w:ascii="Times New Roman" w:hAnsi="Times New Roman" w:cs="Times New Roman"/>
        </w:rPr>
        <w:t>Summarize number of the studies reported</w:t>
      </w:r>
      <w:r>
        <w:rPr>
          <w:rFonts w:ascii="Times New Roman" w:hAnsi="Times New Roman" w:cs="Times New Roman"/>
        </w:rPr>
        <w:t xml:space="preserve"> therapy related</w:t>
      </w:r>
      <w:r w:rsidRPr="00CF1703">
        <w:rPr>
          <w:rFonts w:ascii="Times New Roman" w:hAnsi="Times New Roman" w:cs="Times New Roman"/>
        </w:rPr>
        <w:t xml:space="preserve"> factors influence to ART adherence among youth living with HIV</w:t>
      </w:r>
    </w:p>
    <w:p w14:paraId="12FA69C1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</w:rPr>
      </w:pPr>
    </w:p>
    <w:tbl>
      <w:tblPr>
        <w:tblStyle w:val="ae"/>
        <w:tblW w:w="14065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2755"/>
        <w:gridCol w:w="1134"/>
        <w:gridCol w:w="1104"/>
        <w:gridCol w:w="1137"/>
        <w:gridCol w:w="880"/>
        <w:gridCol w:w="880"/>
        <w:gridCol w:w="1417"/>
        <w:gridCol w:w="1276"/>
        <w:gridCol w:w="1276"/>
        <w:gridCol w:w="1417"/>
      </w:tblGrid>
      <w:tr w:rsidR="00C1104B" w:rsidRPr="00443D59" w14:paraId="48DD50F1" w14:textId="77777777" w:rsidTr="004B5BE0">
        <w:trPr>
          <w:trHeight w:val="20"/>
          <w:tblHeader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BB7BBE6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Study ID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2B03587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Authors/Year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D02671D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Healthcare system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03AB307" w14:textId="77777777" w:rsidR="00C1104B" w:rsidRPr="00443D59" w:rsidRDefault="00C1104B" w:rsidP="004B5BE0">
            <w:pPr>
              <w:ind w:right="1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Distance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46F2F82C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Angsana New"/>
                <w:b/>
                <w:bCs/>
                <w:sz w:val="18"/>
                <w:szCs w:val="18"/>
              </w:rPr>
              <w:t>Patient-healthcare relationship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22787A6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Attends clinic with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18BD912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Health facility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D138BCA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</w:t>
            </w: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articipated in group activities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E68ECA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</w:t>
            </w: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ost to follow-up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009D05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Action Taken for Missed Visit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394A727" w14:textId="77777777" w:rsidR="00C1104B" w:rsidRPr="00443D59" w:rsidRDefault="00C1104B" w:rsidP="004B5BE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3D5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Availability of service in the facility</w:t>
            </w:r>
          </w:p>
        </w:tc>
      </w:tr>
      <w:tr w:rsidR="00C1104B" w:rsidRPr="00443D59" w14:paraId="0AE8DF02" w14:textId="77777777" w:rsidTr="004B5BE0">
        <w:trPr>
          <w:trHeight w:val="20"/>
        </w:trPr>
        <w:tc>
          <w:tcPr>
            <w:tcW w:w="789" w:type="dxa"/>
            <w:tcBorders>
              <w:top w:val="single" w:sz="4" w:space="0" w:color="auto"/>
            </w:tcBorders>
            <w:noWrap/>
            <w:hideMark/>
          </w:tcPr>
          <w:p w14:paraId="6D771C38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755" w:type="dxa"/>
            <w:tcBorders>
              <w:top w:val="single" w:sz="4" w:space="0" w:color="auto"/>
            </w:tcBorders>
            <w:hideMark/>
          </w:tcPr>
          <w:p w14:paraId="0D82750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Bongfen</w:t>
            </w:r>
            <w:proofErr w:type="spellEnd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 xml:space="preserve"> et al., 2020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hideMark/>
          </w:tcPr>
          <w:p w14:paraId="60D12BF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noWrap/>
            <w:hideMark/>
          </w:tcPr>
          <w:p w14:paraId="539198E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13A473E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26FFE49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top w:val="single" w:sz="4" w:space="0" w:color="auto"/>
            </w:tcBorders>
            <w:noWrap/>
            <w:hideMark/>
          </w:tcPr>
          <w:p w14:paraId="41F0ABF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hideMark/>
          </w:tcPr>
          <w:p w14:paraId="49016D3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C8561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hideMark/>
          </w:tcPr>
          <w:p w14:paraId="5E9C5CA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hideMark/>
          </w:tcPr>
          <w:p w14:paraId="2F9BE69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23A3FCD5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22C00826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55" w:type="dxa"/>
            <w:hideMark/>
          </w:tcPr>
          <w:p w14:paraId="3C056B07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Nice et al., 2024</w:t>
            </w:r>
          </w:p>
        </w:tc>
        <w:tc>
          <w:tcPr>
            <w:tcW w:w="1134" w:type="dxa"/>
            <w:noWrap/>
            <w:hideMark/>
          </w:tcPr>
          <w:p w14:paraId="36E7C17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73F698F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</w:tcPr>
          <w:p w14:paraId="56585E8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</w:tcPr>
          <w:p w14:paraId="172E5C0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noWrap/>
            <w:hideMark/>
          </w:tcPr>
          <w:p w14:paraId="688E026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AFE7B7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FD436F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0B4E53D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56F22C8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5DF07779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65274886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755" w:type="dxa"/>
            <w:hideMark/>
          </w:tcPr>
          <w:p w14:paraId="2F16320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Cluver et al., 2023</w:t>
            </w:r>
          </w:p>
        </w:tc>
        <w:tc>
          <w:tcPr>
            <w:tcW w:w="1134" w:type="dxa"/>
            <w:noWrap/>
            <w:hideMark/>
          </w:tcPr>
          <w:p w14:paraId="0189AE8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19F93A2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</w:tcPr>
          <w:p w14:paraId="09398E9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14:paraId="0021003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noWrap/>
            <w:hideMark/>
          </w:tcPr>
          <w:p w14:paraId="0D11A0F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7858422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6CEE1D9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05F2442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3A2CA63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6701BAEF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6D243658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755" w:type="dxa"/>
            <w:hideMark/>
          </w:tcPr>
          <w:p w14:paraId="2145C28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Kim et al., 2017</w:t>
            </w:r>
          </w:p>
        </w:tc>
        <w:tc>
          <w:tcPr>
            <w:tcW w:w="1134" w:type="dxa"/>
            <w:noWrap/>
            <w:hideMark/>
          </w:tcPr>
          <w:p w14:paraId="0C45B3B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690BCC5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14:paraId="04AC1309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14:paraId="5862EE6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noWrap/>
            <w:hideMark/>
          </w:tcPr>
          <w:p w14:paraId="6661A13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A73929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ECBF7E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hideMark/>
          </w:tcPr>
          <w:p w14:paraId="01F36B7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26D527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5DF43589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486D3E76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755" w:type="dxa"/>
            <w:hideMark/>
          </w:tcPr>
          <w:p w14:paraId="22021454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Denison et al., 2018</w:t>
            </w:r>
          </w:p>
        </w:tc>
        <w:tc>
          <w:tcPr>
            <w:tcW w:w="1134" w:type="dxa"/>
            <w:noWrap/>
            <w:hideMark/>
          </w:tcPr>
          <w:p w14:paraId="44D29DB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5EF9BFC9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14:paraId="2E3F6C5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14:paraId="522C3C24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noWrap/>
            <w:hideMark/>
          </w:tcPr>
          <w:p w14:paraId="060C188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1916D38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1BBCE67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38E30F1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9C6E2B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71689751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7CB6A54D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755" w:type="dxa"/>
            <w:hideMark/>
          </w:tcPr>
          <w:p w14:paraId="05F087B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Xu et al., 2017</w:t>
            </w:r>
          </w:p>
        </w:tc>
        <w:tc>
          <w:tcPr>
            <w:tcW w:w="1134" w:type="dxa"/>
            <w:noWrap/>
            <w:hideMark/>
          </w:tcPr>
          <w:p w14:paraId="7792496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42178FF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14:paraId="1CFA1D5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</w:tcPr>
          <w:p w14:paraId="4244780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noWrap/>
            <w:hideMark/>
          </w:tcPr>
          <w:p w14:paraId="57BEAF0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94DF96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F66F94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3C751BF7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3BE950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212A61D9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5481F3D6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755" w:type="dxa"/>
            <w:hideMark/>
          </w:tcPr>
          <w:p w14:paraId="18744AD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Gross et al., 2015</w:t>
            </w:r>
          </w:p>
        </w:tc>
        <w:tc>
          <w:tcPr>
            <w:tcW w:w="1134" w:type="dxa"/>
            <w:noWrap/>
            <w:hideMark/>
          </w:tcPr>
          <w:p w14:paraId="4068A5E6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09B1497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14:paraId="715B2234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14:paraId="503C20E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0" w:type="dxa"/>
            <w:noWrap/>
            <w:hideMark/>
          </w:tcPr>
          <w:p w14:paraId="2DC6E2B6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41F41AB6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CB1939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537872D4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4EDA20D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5B19A9A1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71F88CD5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755" w:type="dxa"/>
            <w:hideMark/>
          </w:tcPr>
          <w:p w14:paraId="673FC0C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Lantche</w:t>
            </w:r>
            <w:proofErr w:type="spellEnd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 xml:space="preserve"> et al., 2021</w:t>
            </w:r>
          </w:p>
        </w:tc>
        <w:tc>
          <w:tcPr>
            <w:tcW w:w="1134" w:type="dxa"/>
            <w:noWrap/>
            <w:hideMark/>
          </w:tcPr>
          <w:p w14:paraId="13D2DC9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1B649DD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14:paraId="7E07070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14:paraId="6EA6A3C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noWrap/>
            <w:hideMark/>
          </w:tcPr>
          <w:p w14:paraId="09E55D77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3F3F47D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79B2EF7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noWrap/>
            <w:hideMark/>
          </w:tcPr>
          <w:p w14:paraId="609ABB6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B14E17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71DDF9A8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028D6FD1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755" w:type="dxa"/>
            <w:hideMark/>
          </w:tcPr>
          <w:p w14:paraId="07074EB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Hlophe et al., 2023</w:t>
            </w:r>
          </w:p>
        </w:tc>
        <w:tc>
          <w:tcPr>
            <w:tcW w:w="1134" w:type="dxa"/>
            <w:noWrap/>
            <w:hideMark/>
          </w:tcPr>
          <w:p w14:paraId="3E6469C7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2D3ABBD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14:paraId="41451FB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14:paraId="13DF807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noWrap/>
            <w:hideMark/>
          </w:tcPr>
          <w:p w14:paraId="004EF5F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703E13A9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88536E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499905F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0E87268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41407A73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6BBFA275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755" w:type="dxa"/>
            <w:hideMark/>
          </w:tcPr>
          <w:p w14:paraId="31C8491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Zurbachew</w:t>
            </w:r>
            <w:proofErr w:type="spellEnd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 xml:space="preserve"> et al., 2023</w:t>
            </w:r>
          </w:p>
        </w:tc>
        <w:tc>
          <w:tcPr>
            <w:tcW w:w="1134" w:type="dxa"/>
            <w:noWrap/>
            <w:hideMark/>
          </w:tcPr>
          <w:p w14:paraId="6BA877B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3906174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7" w:type="dxa"/>
          </w:tcPr>
          <w:p w14:paraId="39B6D5A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14:paraId="36304F79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noWrap/>
            <w:hideMark/>
          </w:tcPr>
          <w:p w14:paraId="7665B7E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374E4A0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5179DDB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4B3B3E5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3AD2BA43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104B" w:rsidRPr="00443D59" w14:paraId="29004630" w14:textId="77777777" w:rsidTr="004B5BE0">
        <w:trPr>
          <w:trHeight w:val="20"/>
        </w:trPr>
        <w:tc>
          <w:tcPr>
            <w:tcW w:w="789" w:type="dxa"/>
            <w:noWrap/>
            <w:hideMark/>
          </w:tcPr>
          <w:p w14:paraId="61A66D02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755" w:type="dxa"/>
            <w:hideMark/>
          </w:tcPr>
          <w:p w14:paraId="48B0E0C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Nabukeera-</w:t>
            </w:r>
            <w:proofErr w:type="spellStart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Barungi</w:t>
            </w:r>
            <w:proofErr w:type="spellEnd"/>
            <w:r w:rsidRPr="00443D59">
              <w:rPr>
                <w:rFonts w:ascii="Times New Roman" w:hAnsi="Times New Roman" w:cs="Times New Roman"/>
                <w:sz w:val="20"/>
                <w:szCs w:val="20"/>
              </w:rPr>
              <w:t xml:space="preserve"> et al., 2015</w:t>
            </w:r>
          </w:p>
        </w:tc>
        <w:tc>
          <w:tcPr>
            <w:tcW w:w="1134" w:type="dxa"/>
            <w:noWrap/>
            <w:hideMark/>
          </w:tcPr>
          <w:p w14:paraId="44AB560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noWrap/>
            <w:hideMark/>
          </w:tcPr>
          <w:p w14:paraId="7C11404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</w:tcPr>
          <w:p w14:paraId="3CDC0B42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</w:tcPr>
          <w:p w14:paraId="60A8BB9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noWrap/>
            <w:hideMark/>
          </w:tcPr>
          <w:p w14:paraId="443271A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noWrap/>
            <w:hideMark/>
          </w:tcPr>
          <w:p w14:paraId="5E3F7BB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14:paraId="447A307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noWrap/>
            <w:hideMark/>
          </w:tcPr>
          <w:p w14:paraId="1EA1166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noWrap/>
            <w:hideMark/>
          </w:tcPr>
          <w:p w14:paraId="24E60FFE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3409277C" w14:textId="77777777" w:rsidTr="004B5BE0">
        <w:trPr>
          <w:trHeight w:val="20"/>
        </w:trPr>
        <w:tc>
          <w:tcPr>
            <w:tcW w:w="789" w:type="dxa"/>
            <w:tcBorders>
              <w:bottom w:val="single" w:sz="4" w:space="0" w:color="auto"/>
            </w:tcBorders>
            <w:noWrap/>
            <w:hideMark/>
          </w:tcPr>
          <w:p w14:paraId="0A915AC9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hideMark/>
          </w:tcPr>
          <w:p w14:paraId="05547F1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Cluver et al., 2015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159CD71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noWrap/>
            <w:hideMark/>
          </w:tcPr>
          <w:p w14:paraId="3CF58F76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38D7B7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5C700D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noWrap/>
            <w:hideMark/>
          </w:tcPr>
          <w:p w14:paraId="4E77115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hideMark/>
          </w:tcPr>
          <w:p w14:paraId="48E01D87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D99A5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14:paraId="2F039ED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  <w:hideMark/>
          </w:tcPr>
          <w:p w14:paraId="38F1EC75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1104B" w:rsidRPr="00443D59" w14:paraId="7DCEB6DE" w14:textId="77777777" w:rsidTr="004B5BE0">
        <w:trPr>
          <w:trHeight w:val="20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E3C97DC" w14:textId="77777777" w:rsidR="00C1104B" w:rsidRPr="00443D59" w:rsidRDefault="00C1104B" w:rsidP="004B5B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9ACEA1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EF5CC0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6A21F90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34A18F0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4FA11AF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8853B3D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A3E9D1B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F1DD7B8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6E98F8C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934E8AA" w14:textId="77777777" w:rsidR="00C1104B" w:rsidRPr="00443D59" w:rsidRDefault="00C1104B" w:rsidP="004B5BE0">
            <w:pPr>
              <w:jc w:val="thai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443D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7E4A5F40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06351D27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3EAC213B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6C83B9E2" w14:textId="77777777" w:rsidR="00C1104B" w:rsidRDefault="00C1104B" w:rsidP="00C1104B">
      <w:pPr>
        <w:spacing w:line="360" w:lineRule="auto"/>
        <w:jc w:val="thaiDistribute"/>
        <w:rPr>
          <w:rFonts w:ascii="Times New Roman" w:hAnsi="Times New Roman" w:cs="Times New Roman"/>
          <w:b/>
          <w:bCs/>
        </w:rPr>
      </w:pPr>
    </w:p>
    <w:p w14:paraId="48B312B0" w14:textId="77777777" w:rsidR="003F5D73" w:rsidRDefault="003F5D73"/>
    <w:p w14:paraId="084CCFA8" w14:textId="77777777" w:rsidR="00C1104B" w:rsidRPr="00C1104B" w:rsidRDefault="00C1104B" w:rsidP="00C1104B"/>
    <w:p w14:paraId="3F95074C" w14:textId="77777777" w:rsidR="00C1104B" w:rsidRPr="00C1104B" w:rsidRDefault="00C1104B" w:rsidP="00C1104B"/>
    <w:p w14:paraId="37BD2EBA" w14:textId="77777777" w:rsidR="00C1104B" w:rsidRPr="00C1104B" w:rsidRDefault="00C1104B" w:rsidP="00C1104B"/>
    <w:p w14:paraId="416D4864" w14:textId="77777777" w:rsidR="00C1104B" w:rsidRPr="00C1104B" w:rsidRDefault="00C1104B" w:rsidP="00C1104B"/>
    <w:p w14:paraId="5A1A929A" w14:textId="77777777" w:rsidR="00C1104B" w:rsidRDefault="00C1104B" w:rsidP="00C1104B"/>
    <w:p w14:paraId="1B343BD8" w14:textId="3DE88A3C" w:rsidR="00C1104B" w:rsidRPr="00C1104B" w:rsidRDefault="00C1104B" w:rsidP="00C1104B">
      <w:pPr>
        <w:tabs>
          <w:tab w:val="left" w:pos="5608"/>
        </w:tabs>
      </w:pPr>
      <w:r>
        <w:tab/>
      </w:r>
    </w:p>
    <w:sectPr w:rsidR="00C1104B" w:rsidRPr="00C1104B" w:rsidSect="00C1104B">
      <w:footerReference w:type="defaul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7E25A" w14:textId="77777777" w:rsidR="00176EBA" w:rsidRDefault="00176EBA" w:rsidP="00C1104B">
      <w:r>
        <w:separator/>
      </w:r>
    </w:p>
  </w:endnote>
  <w:endnote w:type="continuationSeparator" w:id="0">
    <w:p w14:paraId="5271F38B" w14:textId="77777777" w:rsidR="00176EBA" w:rsidRDefault="00176EBA" w:rsidP="00C1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797421545"/>
      <w:docPartObj>
        <w:docPartGallery w:val="Page Numbers (Bottom of Page)"/>
        <w:docPartUnique/>
      </w:docPartObj>
    </w:sdtPr>
    <w:sdtContent>
      <w:p w14:paraId="156DFC34" w14:textId="057C9746" w:rsidR="00C1104B" w:rsidRDefault="00C1104B" w:rsidP="009677C8">
        <w:pPr>
          <w:pStyle w:val="af1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304D02B7" w14:textId="77777777" w:rsidR="00C1104B" w:rsidRDefault="00C1104B" w:rsidP="009677C8">
    <w:pPr>
      <w:pStyle w:val="af1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E55A" w14:textId="77777777" w:rsidR="00000000" w:rsidRDefault="00000000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543BD" w14:textId="77777777" w:rsidR="009677C8" w:rsidRDefault="009677C8">
    <w:pPr>
      <w:pStyle w:val="af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D0AB" w14:textId="77777777" w:rsidR="00000000" w:rsidRDefault="00000000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9758E" w14:textId="77777777" w:rsidR="00176EBA" w:rsidRDefault="00176EBA" w:rsidP="00C1104B">
      <w:r>
        <w:separator/>
      </w:r>
    </w:p>
  </w:footnote>
  <w:footnote w:type="continuationSeparator" w:id="0">
    <w:p w14:paraId="6C1CF2AB" w14:textId="77777777" w:rsidR="00176EBA" w:rsidRDefault="00176EBA" w:rsidP="00C11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3"/>
      </w:rPr>
      <w:id w:val="449520205"/>
      <w:docPartObj>
        <w:docPartGallery w:val="Page Numbers (Top of Page)"/>
        <w:docPartUnique/>
      </w:docPartObj>
    </w:sdtPr>
    <w:sdtContent>
      <w:p w14:paraId="493CA638" w14:textId="382C0FC4" w:rsidR="009677C8" w:rsidRDefault="009677C8" w:rsidP="00A23CA3">
        <w:pPr>
          <w:pStyle w:val="af4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1121656C" w14:textId="77777777" w:rsidR="009677C8" w:rsidRDefault="009677C8" w:rsidP="009677C8">
    <w:pPr>
      <w:pStyle w:val="af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4BB2C" w14:textId="77777777" w:rsidR="009677C8" w:rsidRDefault="009677C8" w:rsidP="009677C8">
    <w:pPr>
      <w:pStyle w:val="af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07FF5" w14:textId="77777777" w:rsidR="009677C8" w:rsidRDefault="009677C8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8746C"/>
    <w:multiLevelType w:val="hybridMultilevel"/>
    <w:tmpl w:val="8D5810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3354F"/>
    <w:multiLevelType w:val="multilevel"/>
    <w:tmpl w:val="CD003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CC26FD1"/>
    <w:multiLevelType w:val="hybridMultilevel"/>
    <w:tmpl w:val="A5CCE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A19AF"/>
    <w:multiLevelType w:val="multilevel"/>
    <w:tmpl w:val="E78A4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A15518"/>
    <w:multiLevelType w:val="hybridMultilevel"/>
    <w:tmpl w:val="79B0EC0A"/>
    <w:lvl w:ilvl="0" w:tplc="0CF44C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E731D"/>
    <w:multiLevelType w:val="hybridMultilevel"/>
    <w:tmpl w:val="73D8C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190882">
    <w:abstractNumId w:val="5"/>
  </w:num>
  <w:num w:numId="2" w16cid:durableId="1085806902">
    <w:abstractNumId w:val="2"/>
  </w:num>
  <w:num w:numId="3" w16cid:durableId="266548956">
    <w:abstractNumId w:val="0"/>
  </w:num>
  <w:num w:numId="4" w16cid:durableId="934172897">
    <w:abstractNumId w:val="1"/>
  </w:num>
  <w:num w:numId="5" w16cid:durableId="1088815567">
    <w:abstractNumId w:val="3"/>
  </w:num>
  <w:num w:numId="6" w16cid:durableId="1674407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04B"/>
    <w:rsid w:val="00020E14"/>
    <w:rsid w:val="000234E7"/>
    <w:rsid w:val="000236CD"/>
    <w:rsid w:val="00031002"/>
    <w:rsid w:val="00032548"/>
    <w:rsid w:val="00033118"/>
    <w:rsid w:val="000334BB"/>
    <w:rsid w:val="000560DF"/>
    <w:rsid w:val="00062E57"/>
    <w:rsid w:val="00074428"/>
    <w:rsid w:val="0007535C"/>
    <w:rsid w:val="0007654B"/>
    <w:rsid w:val="00083B0C"/>
    <w:rsid w:val="00083F2F"/>
    <w:rsid w:val="000909F1"/>
    <w:rsid w:val="000916F7"/>
    <w:rsid w:val="00091A40"/>
    <w:rsid w:val="000C6328"/>
    <w:rsid w:val="000C6B7F"/>
    <w:rsid w:val="000C787D"/>
    <w:rsid w:val="000C7BD1"/>
    <w:rsid w:val="000F0AF4"/>
    <w:rsid w:val="000F3232"/>
    <w:rsid w:val="00103EC9"/>
    <w:rsid w:val="001049C0"/>
    <w:rsid w:val="00106250"/>
    <w:rsid w:val="00110DEB"/>
    <w:rsid w:val="00110E4A"/>
    <w:rsid w:val="001112AF"/>
    <w:rsid w:val="001123E0"/>
    <w:rsid w:val="00115C15"/>
    <w:rsid w:val="00117FC2"/>
    <w:rsid w:val="00120385"/>
    <w:rsid w:val="00125085"/>
    <w:rsid w:val="00141568"/>
    <w:rsid w:val="00160270"/>
    <w:rsid w:val="0017058B"/>
    <w:rsid w:val="00173189"/>
    <w:rsid w:val="00176EBA"/>
    <w:rsid w:val="00185DCF"/>
    <w:rsid w:val="00187D43"/>
    <w:rsid w:val="00192356"/>
    <w:rsid w:val="001A0733"/>
    <w:rsid w:val="001A45FA"/>
    <w:rsid w:val="001B1695"/>
    <w:rsid w:val="001D5FCF"/>
    <w:rsid w:val="001F2F84"/>
    <w:rsid w:val="00200DD1"/>
    <w:rsid w:val="00210C11"/>
    <w:rsid w:val="0021213C"/>
    <w:rsid w:val="00226A36"/>
    <w:rsid w:val="00227B2C"/>
    <w:rsid w:val="00232E2D"/>
    <w:rsid w:val="002343AA"/>
    <w:rsid w:val="00251458"/>
    <w:rsid w:val="00252C1D"/>
    <w:rsid w:val="002534C9"/>
    <w:rsid w:val="00255746"/>
    <w:rsid w:val="00261A82"/>
    <w:rsid w:val="0028695C"/>
    <w:rsid w:val="00286F7F"/>
    <w:rsid w:val="00293AC7"/>
    <w:rsid w:val="002B6DC8"/>
    <w:rsid w:val="002B7A07"/>
    <w:rsid w:val="002B7B9E"/>
    <w:rsid w:val="002C0CC0"/>
    <w:rsid w:val="002D61CF"/>
    <w:rsid w:val="002E659F"/>
    <w:rsid w:val="002E7629"/>
    <w:rsid w:val="002F0860"/>
    <w:rsid w:val="002F7275"/>
    <w:rsid w:val="003005BF"/>
    <w:rsid w:val="00300E5B"/>
    <w:rsid w:val="00313048"/>
    <w:rsid w:val="003212BB"/>
    <w:rsid w:val="00325F66"/>
    <w:rsid w:val="00331418"/>
    <w:rsid w:val="00340532"/>
    <w:rsid w:val="003502AD"/>
    <w:rsid w:val="00353A5E"/>
    <w:rsid w:val="00364876"/>
    <w:rsid w:val="00367166"/>
    <w:rsid w:val="00373C35"/>
    <w:rsid w:val="00382572"/>
    <w:rsid w:val="003855E8"/>
    <w:rsid w:val="0038629F"/>
    <w:rsid w:val="00397F7B"/>
    <w:rsid w:val="003B378B"/>
    <w:rsid w:val="003C11BA"/>
    <w:rsid w:val="003C1469"/>
    <w:rsid w:val="003D1C62"/>
    <w:rsid w:val="003D3379"/>
    <w:rsid w:val="003D6A7E"/>
    <w:rsid w:val="003E579F"/>
    <w:rsid w:val="003F5D73"/>
    <w:rsid w:val="003F77A2"/>
    <w:rsid w:val="004002B3"/>
    <w:rsid w:val="00406038"/>
    <w:rsid w:val="00410AD8"/>
    <w:rsid w:val="00413E0F"/>
    <w:rsid w:val="004142A8"/>
    <w:rsid w:val="00417EF4"/>
    <w:rsid w:val="00421E06"/>
    <w:rsid w:val="004266A4"/>
    <w:rsid w:val="00434A37"/>
    <w:rsid w:val="0043703B"/>
    <w:rsid w:val="004425F4"/>
    <w:rsid w:val="0044301B"/>
    <w:rsid w:val="00462B4C"/>
    <w:rsid w:val="00471873"/>
    <w:rsid w:val="00471900"/>
    <w:rsid w:val="0047574C"/>
    <w:rsid w:val="00475A10"/>
    <w:rsid w:val="00476083"/>
    <w:rsid w:val="00483BB3"/>
    <w:rsid w:val="00490850"/>
    <w:rsid w:val="004A7176"/>
    <w:rsid w:val="004B04FE"/>
    <w:rsid w:val="004B2338"/>
    <w:rsid w:val="004B7D31"/>
    <w:rsid w:val="004C17F3"/>
    <w:rsid w:val="004C3806"/>
    <w:rsid w:val="004D3C87"/>
    <w:rsid w:val="004E20B7"/>
    <w:rsid w:val="004E70AB"/>
    <w:rsid w:val="004F1213"/>
    <w:rsid w:val="004F2523"/>
    <w:rsid w:val="005002F8"/>
    <w:rsid w:val="00501F11"/>
    <w:rsid w:val="00522F08"/>
    <w:rsid w:val="005244F2"/>
    <w:rsid w:val="00543FE8"/>
    <w:rsid w:val="005550AC"/>
    <w:rsid w:val="005575D9"/>
    <w:rsid w:val="005653E4"/>
    <w:rsid w:val="00565467"/>
    <w:rsid w:val="0056635F"/>
    <w:rsid w:val="00575F21"/>
    <w:rsid w:val="005837E9"/>
    <w:rsid w:val="005846E6"/>
    <w:rsid w:val="0059396C"/>
    <w:rsid w:val="00593F8D"/>
    <w:rsid w:val="00596E3F"/>
    <w:rsid w:val="005B22DD"/>
    <w:rsid w:val="005E433E"/>
    <w:rsid w:val="005F6572"/>
    <w:rsid w:val="005F73BC"/>
    <w:rsid w:val="00611A59"/>
    <w:rsid w:val="006235DD"/>
    <w:rsid w:val="00643E75"/>
    <w:rsid w:val="006573EC"/>
    <w:rsid w:val="0065792B"/>
    <w:rsid w:val="00664089"/>
    <w:rsid w:val="00664E4A"/>
    <w:rsid w:val="00676A1F"/>
    <w:rsid w:val="0069007A"/>
    <w:rsid w:val="00691AA2"/>
    <w:rsid w:val="00691DD8"/>
    <w:rsid w:val="006A7740"/>
    <w:rsid w:val="006B1615"/>
    <w:rsid w:val="006B2A35"/>
    <w:rsid w:val="006C0DCB"/>
    <w:rsid w:val="006C3C01"/>
    <w:rsid w:val="006C7CC9"/>
    <w:rsid w:val="006D6483"/>
    <w:rsid w:val="006D6B1C"/>
    <w:rsid w:val="006F0D4D"/>
    <w:rsid w:val="006F1915"/>
    <w:rsid w:val="007062F7"/>
    <w:rsid w:val="0071181B"/>
    <w:rsid w:val="00714F2D"/>
    <w:rsid w:val="00720CAD"/>
    <w:rsid w:val="007247EF"/>
    <w:rsid w:val="0073641B"/>
    <w:rsid w:val="007411CA"/>
    <w:rsid w:val="00745A41"/>
    <w:rsid w:val="00746C05"/>
    <w:rsid w:val="007475B7"/>
    <w:rsid w:val="00754CCF"/>
    <w:rsid w:val="00761F8A"/>
    <w:rsid w:val="00766413"/>
    <w:rsid w:val="0077042C"/>
    <w:rsid w:val="007712EF"/>
    <w:rsid w:val="007810F4"/>
    <w:rsid w:val="00795C62"/>
    <w:rsid w:val="007B331F"/>
    <w:rsid w:val="007C574B"/>
    <w:rsid w:val="007E402E"/>
    <w:rsid w:val="007E6E9A"/>
    <w:rsid w:val="00800A84"/>
    <w:rsid w:val="008059FB"/>
    <w:rsid w:val="00813F60"/>
    <w:rsid w:val="00815CDD"/>
    <w:rsid w:val="0081706C"/>
    <w:rsid w:val="0084304D"/>
    <w:rsid w:val="00843DEF"/>
    <w:rsid w:val="00846744"/>
    <w:rsid w:val="00875C05"/>
    <w:rsid w:val="008822F7"/>
    <w:rsid w:val="00897988"/>
    <w:rsid w:val="008A03EB"/>
    <w:rsid w:val="008A3642"/>
    <w:rsid w:val="008A53DE"/>
    <w:rsid w:val="008B0694"/>
    <w:rsid w:val="008B1AC7"/>
    <w:rsid w:val="008B5255"/>
    <w:rsid w:val="008C4C9F"/>
    <w:rsid w:val="008F171D"/>
    <w:rsid w:val="009012FA"/>
    <w:rsid w:val="009072A6"/>
    <w:rsid w:val="009143D1"/>
    <w:rsid w:val="00916C12"/>
    <w:rsid w:val="00916F70"/>
    <w:rsid w:val="00922C24"/>
    <w:rsid w:val="00935C8B"/>
    <w:rsid w:val="0093704C"/>
    <w:rsid w:val="009400E1"/>
    <w:rsid w:val="009433A3"/>
    <w:rsid w:val="00951DF3"/>
    <w:rsid w:val="009550F0"/>
    <w:rsid w:val="0096484F"/>
    <w:rsid w:val="00964E2B"/>
    <w:rsid w:val="00965527"/>
    <w:rsid w:val="00966AE6"/>
    <w:rsid w:val="009677C8"/>
    <w:rsid w:val="00972623"/>
    <w:rsid w:val="009A229D"/>
    <w:rsid w:val="009A2989"/>
    <w:rsid w:val="009B1409"/>
    <w:rsid w:val="009B25F3"/>
    <w:rsid w:val="009B29BD"/>
    <w:rsid w:val="009B3868"/>
    <w:rsid w:val="009E7C6C"/>
    <w:rsid w:val="009F5CCF"/>
    <w:rsid w:val="009F5FA9"/>
    <w:rsid w:val="00A10E52"/>
    <w:rsid w:val="00A16073"/>
    <w:rsid w:val="00A21CB6"/>
    <w:rsid w:val="00A23462"/>
    <w:rsid w:val="00A372E8"/>
    <w:rsid w:val="00A45807"/>
    <w:rsid w:val="00A477E1"/>
    <w:rsid w:val="00A5278B"/>
    <w:rsid w:val="00A553A9"/>
    <w:rsid w:val="00A64B02"/>
    <w:rsid w:val="00A64EE1"/>
    <w:rsid w:val="00A75245"/>
    <w:rsid w:val="00A81CF4"/>
    <w:rsid w:val="00A95047"/>
    <w:rsid w:val="00A963C0"/>
    <w:rsid w:val="00AA28D0"/>
    <w:rsid w:val="00AA2B48"/>
    <w:rsid w:val="00AA7F23"/>
    <w:rsid w:val="00AC3D26"/>
    <w:rsid w:val="00AC6BC1"/>
    <w:rsid w:val="00AC6D8E"/>
    <w:rsid w:val="00AE079B"/>
    <w:rsid w:val="00AE4120"/>
    <w:rsid w:val="00AE59BE"/>
    <w:rsid w:val="00AE63C1"/>
    <w:rsid w:val="00AF11A0"/>
    <w:rsid w:val="00B12867"/>
    <w:rsid w:val="00B16C1C"/>
    <w:rsid w:val="00B20592"/>
    <w:rsid w:val="00B25D2E"/>
    <w:rsid w:val="00B334AD"/>
    <w:rsid w:val="00B4261D"/>
    <w:rsid w:val="00B559D2"/>
    <w:rsid w:val="00B62A6A"/>
    <w:rsid w:val="00B6618F"/>
    <w:rsid w:val="00B86499"/>
    <w:rsid w:val="00B91E42"/>
    <w:rsid w:val="00B9545E"/>
    <w:rsid w:val="00B96010"/>
    <w:rsid w:val="00BA3977"/>
    <w:rsid w:val="00BB214D"/>
    <w:rsid w:val="00BB2304"/>
    <w:rsid w:val="00BB411E"/>
    <w:rsid w:val="00BB4B83"/>
    <w:rsid w:val="00BB5754"/>
    <w:rsid w:val="00BC5984"/>
    <w:rsid w:val="00BC7C1C"/>
    <w:rsid w:val="00BD20B1"/>
    <w:rsid w:val="00BD4139"/>
    <w:rsid w:val="00BD475D"/>
    <w:rsid w:val="00BE0253"/>
    <w:rsid w:val="00BF2E14"/>
    <w:rsid w:val="00BF3981"/>
    <w:rsid w:val="00BF43AD"/>
    <w:rsid w:val="00C1104B"/>
    <w:rsid w:val="00C15859"/>
    <w:rsid w:val="00C16738"/>
    <w:rsid w:val="00C26A51"/>
    <w:rsid w:val="00C31E41"/>
    <w:rsid w:val="00C331F5"/>
    <w:rsid w:val="00C45793"/>
    <w:rsid w:val="00C475C9"/>
    <w:rsid w:val="00C4787D"/>
    <w:rsid w:val="00C513B5"/>
    <w:rsid w:val="00C65D6D"/>
    <w:rsid w:val="00C770A7"/>
    <w:rsid w:val="00C80874"/>
    <w:rsid w:val="00C821E4"/>
    <w:rsid w:val="00C831E3"/>
    <w:rsid w:val="00C944AB"/>
    <w:rsid w:val="00CA0668"/>
    <w:rsid w:val="00CA122A"/>
    <w:rsid w:val="00CA17D2"/>
    <w:rsid w:val="00CA31C8"/>
    <w:rsid w:val="00CA4535"/>
    <w:rsid w:val="00CA5658"/>
    <w:rsid w:val="00CB08EB"/>
    <w:rsid w:val="00CB7AE2"/>
    <w:rsid w:val="00CC48CB"/>
    <w:rsid w:val="00CC7A37"/>
    <w:rsid w:val="00CD35C8"/>
    <w:rsid w:val="00CD4D04"/>
    <w:rsid w:val="00CE2306"/>
    <w:rsid w:val="00CE287A"/>
    <w:rsid w:val="00CE37F1"/>
    <w:rsid w:val="00CF14D6"/>
    <w:rsid w:val="00CF272F"/>
    <w:rsid w:val="00D078DB"/>
    <w:rsid w:val="00D16339"/>
    <w:rsid w:val="00D2359D"/>
    <w:rsid w:val="00D3381F"/>
    <w:rsid w:val="00D404A2"/>
    <w:rsid w:val="00D408FE"/>
    <w:rsid w:val="00D44769"/>
    <w:rsid w:val="00D45295"/>
    <w:rsid w:val="00D533C7"/>
    <w:rsid w:val="00D57F09"/>
    <w:rsid w:val="00D60093"/>
    <w:rsid w:val="00D64465"/>
    <w:rsid w:val="00D7203B"/>
    <w:rsid w:val="00D75916"/>
    <w:rsid w:val="00D93F59"/>
    <w:rsid w:val="00DA1336"/>
    <w:rsid w:val="00DB24D2"/>
    <w:rsid w:val="00DB3261"/>
    <w:rsid w:val="00DB66F2"/>
    <w:rsid w:val="00DE227A"/>
    <w:rsid w:val="00DE3C69"/>
    <w:rsid w:val="00DE59EE"/>
    <w:rsid w:val="00DE7524"/>
    <w:rsid w:val="00DE7A2F"/>
    <w:rsid w:val="00E03253"/>
    <w:rsid w:val="00E0782D"/>
    <w:rsid w:val="00E10AD2"/>
    <w:rsid w:val="00E138FE"/>
    <w:rsid w:val="00E2380B"/>
    <w:rsid w:val="00E2519F"/>
    <w:rsid w:val="00E3214D"/>
    <w:rsid w:val="00E659F6"/>
    <w:rsid w:val="00E82C50"/>
    <w:rsid w:val="00E86CB7"/>
    <w:rsid w:val="00E8737D"/>
    <w:rsid w:val="00EB054B"/>
    <w:rsid w:val="00EC220D"/>
    <w:rsid w:val="00EC7A00"/>
    <w:rsid w:val="00ED1A1E"/>
    <w:rsid w:val="00ED222E"/>
    <w:rsid w:val="00ED4A8D"/>
    <w:rsid w:val="00EE2065"/>
    <w:rsid w:val="00EF0BC9"/>
    <w:rsid w:val="00EF21B6"/>
    <w:rsid w:val="00EF556C"/>
    <w:rsid w:val="00F04F2C"/>
    <w:rsid w:val="00F05AB7"/>
    <w:rsid w:val="00F17144"/>
    <w:rsid w:val="00F3774F"/>
    <w:rsid w:val="00F4207F"/>
    <w:rsid w:val="00F550E6"/>
    <w:rsid w:val="00F6197F"/>
    <w:rsid w:val="00F7796F"/>
    <w:rsid w:val="00F81E7B"/>
    <w:rsid w:val="00F97445"/>
    <w:rsid w:val="00FA3C88"/>
    <w:rsid w:val="00FC5396"/>
    <w:rsid w:val="00FD1674"/>
    <w:rsid w:val="00FE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6BBD92"/>
  <w15:chartTrackingRefBased/>
  <w15:docId w15:val="{BA8840C0-97EC-A14E-B81B-F5C0E28E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04B"/>
    <w:rPr>
      <w:rFonts w:ascii="Tahoma" w:eastAsia="Times New Roman" w:hAnsi="Tahoma" w:cs="Tahoma"/>
      <w:kern w:val="0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1104B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04B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104B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10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10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10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10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10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10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C1104B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C1104B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C1104B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C1104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C1104B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C1104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C1104B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C1104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C1104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1104B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C1104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C1104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C1104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C1104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C1104B"/>
    <w:rPr>
      <w:rFonts w:cs="Angsana New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104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1104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110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C1104B"/>
    <w:rPr>
      <w:rFonts w:cs="Angsana New"/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1104B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0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a"/>
    <w:link w:val="EndNoteBibliographyTitle0"/>
    <w:rsid w:val="00C1104B"/>
    <w:pPr>
      <w:jc w:val="center"/>
    </w:pPr>
    <w:rPr>
      <w:rFonts w:ascii="Calibri" w:hAnsi="Calibri" w:cs="Calibri"/>
    </w:rPr>
  </w:style>
  <w:style w:type="character" w:customStyle="1" w:styleId="EndNoteBibliographyTitle0">
    <w:name w:val="EndNote Bibliography Title อักขระ"/>
    <w:basedOn w:val="a0"/>
    <w:link w:val="EndNoteBibliographyTitle"/>
    <w:rsid w:val="00C1104B"/>
    <w:rPr>
      <w:rFonts w:ascii="Calibri" w:eastAsia="Times New Roman" w:hAnsi="Calibri" w:cs="Calibri"/>
      <w:kern w:val="0"/>
      <w:szCs w:val="24"/>
      <w14:ligatures w14:val="none"/>
    </w:rPr>
  </w:style>
  <w:style w:type="paragraph" w:customStyle="1" w:styleId="EndNoteBibliography">
    <w:name w:val="EndNote Bibliography"/>
    <w:basedOn w:val="a"/>
    <w:link w:val="EndNoteBibliography0"/>
    <w:rsid w:val="00C1104B"/>
    <w:rPr>
      <w:rFonts w:ascii="Calibri" w:hAnsi="Calibri" w:cs="Calibri"/>
    </w:rPr>
  </w:style>
  <w:style w:type="character" w:customStyle="1" w:styleId="EndNoteBibliography0">
    <w:name w:val="EndNote Bibliography อักขระ"/>
    <w:basedOn w:val="a0"/>
    <w:link w:val="EndNoteBibliography"/>
    <w:rsid w:val="00C1104B"/>
    <w:rPr>
      <w:rFonts w:ascii="Calibri" w:eastAsia="Times New Roman" w:hAnsi="Calibri" w:cs="Calibri"/>
      <w:kern w:val="0"/>
      <w:szCs w:val="24"/>
      <w14:ligatures w14:val="none"/>
    </w:rPr>
  </w:style>
  <w:style w:type="character" w:styleId="af">
    <w:name w:val="Hyperlink"/>
    <w:basedOn w:val="a0"/>
    <w:uiPriority w:val="99"/>
    <w:unhideWhenUsed/>
    <w:rsid w:val="00C1104B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C1104B"/>
    <w:rPr>
      <w:color w:val="605E5C"/>
      <w:shd w:val="clear" w:color="auto" w:fill="E1DFDD"/>
    </w:rPr>
  </w:style>
  <w:style w:type="paragraph" w:styleId="af1">
    <w:name w:val="footer"/>
    <w:basedOn w:val="a"/>
    <w:link w:val="af2"/>
    <w:uiPriority w:val="99"/>
    <w:unhideWhenUsed/>
    <w:rsid w:val="00C1104B"/>
    <w:pPr>
      <w:tabs>
        <w:tab w:val="center" w:pos="4513"/>
        <w:tab w:val="right" w:pos="9026"/>
      </w:tabs>
    </w:pPr>
  </w:style>
  <w:style w:type="character" w:customStyle="1" w:styleId="af2">
    <w:name w:val="ท้ายกระดาษ อักขระ"/>
    <w:basedOn w:val="a0"/>
    <w:link w:val="af1"/>
    <w:uiPriority w:val="99"/>
    <w:rsid w:val="00C1104B"/>
    <w:rPr>
      <w:rFonts w:ascii="Tahoma" w:eastAsia="Times New Roman" w:hAnsi="Tahoma" w:cs="Tahoma"/>
      <w:kern w:val="0"/>
      <w:szCs w:val="24"/>
      <w14:ligatures w14:val="none"/>
    </w:rPr>
  </w:style>
  <w:style w:type="character" w:styleId="af3">
    <w:name w:val="page number"/>
    <w:basedOn w:val="a0"/>
    <w:uiPriority w:val="99"/>
    <w:semiHidden/>
    <w:unhideWhenUsed/>
    <w:rsid w:val="00C1104B"/>
  </w:style>
  <w:style w:type="paragraph" w:styleId="af4">
    <w:name w:val="header"/>
    <w:basedOn w:val="a"/>
    <w:link w:val="af5"/>
    <w:uiPriority w:val="99"/>
    <w:unhideWhenUsed/>
    <w:rsid w:val="00C1104B"/>
    <w:pPr>
      <w:tabs>
        <w:tab w:val="center" w:pos="4513"/>
        <w:tab w:val="right" w:pos="9026"/>
      </w:tabs>
    </w:pPr>
  </w:style>
  <w:style w:type="character" w:customStyle="1" w:styleId="af5">
    <w:name w:val="หัวกระดาษ อักขระ"/>
    <w:basedOn w:val="a0"/>
    <w:link w:val="af4"/>
    <w:uiPriority w:val="99"/>
    <w:rsid w:val="00C1104B"/>
    <w:rPr>
      <w:rFonts w:ascii="Tahoma" w:eastAsia="Times New Roman" w:hAnsi="Tahoma" w:cs="Tahoma"/>
      <w:kern w:val="0"/>
      <w:szCs w:val="24"/>
      <w14:ligatures w14:val="none"/>
    </w:rPr>
  </w:style>
  <w:style w:type="paragraph" w:styleId="af6">
    <w:name w:val="Normal (Web)"/>
    <w:basedOn w:val="a"/>
    <w:uiPriority w:val="99"/>
    <w:semiHidden/>
    <w:unhideWhenUsed/>
    <w:rsid w:val="00C1104B"/>
    <w:pPr>
      <w:spacing w:before="100" w:beforeAutospacing="1" w:after="100" w:afterAutospacing="1"/>
    </w:pPr>
  </w:style>
  <w:style w:type="character" w:styleId="af7">
    <w:name w:val="FollowedHyperlink"/>
    <w:basedOn w:val="a0"/>
    <w:uiPriority w:val="99"/>
    <w:semiHidden/>
    <w:unhideWhenUsed/>
    <w:rsid w:val="00C1104B"/>
    <w:rPr>
      <w:color w:val="96607D"/>
      <w:u w:val="single"/>
    </w:rPr>
  </w:style>
  <w:style w:type="paragraph" w:customStyle="1" w:styleId="msonormal0">
    <w:name w:val="msonormal"/>
    <w:basedOn w:val="a"/>
    <w:rsid w:val="00C1104B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C1104B"/>
    <w:pPr>
      <w:spacing w:before="100" w:beforeAutospacing="1" w:after="100" w:afterAutospacing="1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C1104B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65">
    <w:name w:val="xl65"/>
    <w:basedOn w:val="a"/>
    <w:rsid w:val="00C1104B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6">
    <w:name w:val="xl66"/>
    <w:basedOn w:val="a"/>
    <w:rsid w:val="00C1104B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67">
    <w:name w:val="xl67"/>
    <w:basedOn w:val="a"/>
    <w:rsid w:val="00C1104B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a"/>
    <w:rsid w:val="00C1104B"/>
    <w:pPr>
      <w:shd w:val="clear" w:color="000000" w:fill="C0E6F5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C1104B"/>
    <w:pPr>
      <w:shd w:val="clear" w:color="000000" w:fill="FBE2D5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C1104B"/>
    <w:pPr>
      <w:shd w:val="clear" w:color="000000" w:fill="C1F0C8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a"/>
    <w:rsid w:val="00C1104B"/>
    <w:pPr>
      <w:shd w:val="clear" w:color="000000" w:fill="C0E6F5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a"/>
    <w:rsid w:val="00C1104B"/>
    <w:pPr>
      <w:shd w:val="clear" w:color="000000" w:fill="FFC00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a"/>
    <w:rsid w:val="00C1104B"/>
    <w:pPr>
      <w:shd w:val="clear" w:color="000000" w:fill="DAE9F8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C1104B"/>
    <w:pPr>
      <w:shd w:val="clear" w:color="000000" w:fill="DAE9F8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a"/>
    <w:rsid w:val="00C1104B"/>
    <w:pPr>
      <w:shd w:val="clear" w:color="000000" w:fill="F2CEE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a"/>
    <w:rsid w:val="00C1104B"/>
    <w:pPr>
      <w:shd w:val="clear" w:color="000000" w:fill="FF000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C110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C110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C110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C11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C110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rFonts w:ascii="Times New Roman" w:hAnsi="Times New Roman" w:cs="Times New Roman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1096</Words>
  <Characters>6251</Characters>
  <Application>Microsoft Office Word</Application>
  <DocSecurity>0</DocSecurity>
  <Lines>52</Lines>
  <Paragraphs>14</Paragraphs>
  <ScaleCrop>false</ScaleCrop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Pairin</dc:creator>
  <cp:keywords/>
  <dc:description/>
  <cp:lastModifiedBy>Pairin</cp:lastModifiedBy>
  <cp:revision>3</cp:revision>
  <dcterms:created xsi:type="dcterms:W3CDTF">2025-04-04T12:05:00Z</dcterms:created>
  <dcterms:modified xsi:type="dcterms:W3CDTF">2025-07-18T15:56:00Z</dcterms:modified>
</cp:coreProperties>
</file>